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51A85" w14:textId="77777777" w:rsidR="001C3B7F" w:rsidRPr="007F5FDB" w:rsidRDefault="001C3B7F" w:rsidP="00090854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351741F3" w14:textId="77777777" w:rsidR="001C3B7F" w:rsidRPr="007F5FDB" w:rsidRDefault="00F02318" w:rsidP="008A5F33">
      <w:pPr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ИНДУСТРИАЛНИ ТЕРЕНИ И СКЛАДОВЕ </w:t>
      </w:r>
      <w:r w:rsidR="001C3B7F" w:rsidRPr="007F5FDB">
        <w:rPr>
          <w:rFonts w:ascii="Times New Roman" w:hAnsi="Times New Roman"/>
          <w:b/>
          <w:sz w:val="24"/>
          <w:szCs w:val="24"/>
          <w:lang w:val="bg-BG"/>
        </w:rPr>
        <w:t xml:space="preserve"> ЕАД</w:t>
      </w:r>
    </w:p>
    <w:p w14:paraId="5849D4C1" w14:textId="77777777" w:rsidR="001C3B7F" w:rsidRPr="007F5FDB" w:rsidRDefault="001C3B7F" w:rsidP="000A565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373C2E9" w14:textId="77777777" w:rsidR="001C3B7F" w:rsidRPr="007F5FDB" w:rsidRDefault="001C3B7F" w:rsidP="008E77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B093378" w14:textId="77777777" w:rsidR="001C3B7F" w:rsidRPr="007F5FDB" w:rsidRDefault="001C3B7F" w:rsidP="0009085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B085FBB" w14:textId="77777777" w:rsidR="001C3B7F" w:rsidRPr="007F5FDB" w:rsidRDefault="001C3B7F" w:rsidP="00090854">
      <w:pPr>
        <w:pStyle w:val="2"/>
        <w:ind w:firstLine="0"/>
      </w:pPr>
      <w:r w:rsidRPr="007F5FDB">
        <w:t>М Е Т О Д И К А</w:t>
      </w:r>
    </w:p>
    <w:p w14:paraId="2B4D5A4F" w14:textId="77777777" w:rsidR="001C3B7F" w:rsidRPr="007F5FDB" w:rsidRDefault="001C3B7F" w:rsidP="0009085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F5FDB">
        <w:rPr>
          <w:rFonts w:ascii="Times New Roman" w:hAnsi="Times New Roman"/>
          <w:b/>
          <w:bCs/>
          <w:sz w:val="24"/>
          <w:szCs w:val="24"/>
          <w:lang w:val="bg-BG"/>
        </w:rPr>
        <w:t>за оценка на оферти за договаряне предоставянето на</w:t>
      </w:r>
    </w:p>
    <w:p w14:paraId="518E4637" w14:textId="77777777" w:rsidR="001C3B7F" w:rsidRPr="007F5FDB" w:rsidRDefault="001C3B7F" w:rsidP="00090854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F5FDB">
        <w:rPr>
          <w:rFonts w:ascii="Times New Roman" w:hAnsi="Times New Roman"/>
          <w:b/>
          <w:bCs/>
          <w:sz w:val="24"/>
          <w:szCs w:val="24"/>
          <w:lang w:val="bg-BG"/>
        </w:rPr>
        <w:t>финансови услуги</w:t>
      </w:r>
    </w:p>
    <w:p w14:paraId="5A288AB0" w14:textId="77777777" w:rsidR="001C3B7F" w:rsidRPr="007F5FDB" w:rsidRDefault="001C3B7F" w:rsidP="00090854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605D728E" w14:textId="77777777" w:rsidR="001C3B7F" w:rsidRPr="007F5FDB" w:rsidRDefault="001C3B7F" w:rsidP="00090854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7C008BA5" w14:textId="77777777" w:rsidR="001C3B7F" w:rsidRPr="007F5FDB" w:rsidRDefault="001C3B7F" w:rsidP="00090854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3BFA45E2" w14:textId="1910A9B3" w:rsidR="001C3B7F" w:rsidRPr="007F5FDB" w:rsidRDefault="000A565B" w:rsidP="00CA5A75">
      <w:pPr>
        <w:ind w:right="1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съответствие с приетите В</w:t>
      </w:r>
      <w:r w:rsidR="001C3B7F" w:rsidRPr="007F5FDB">
        <w:rPr>
          <w:rFonts w:ascii="Times New Roman" w:hAnsi="Times New Roman"/>
          <w:sz w:val="24"/>
          <w:szCs w:val="24"/>
          <w:lang w:val="bg-BG"/>
        </w:rPr>
        <w:t xml:space="preserve">ътрешни правила за избор </w:t>
      </w:r>
      <w:r w:rsidR="001C3B7F" w:rsidRPr="007F5FDB">
        <w:rPr>
          <w:rFonts w:ascii="Times New Roman" w:hAnsi="Times New Roman"/>
          <w:sz w:val="24"/>
          <w:szCs w:val="24"/>
          <w:lang w:val="bg-BG" w:eastAsia="bg-BG"/>
        </w:rPr>
        <w:t xml:space="preserve">на изпълнител за предоставяне на финансови услуги в </w:t>
      </w:r>
      <w:r w:rsidR="001C3B7F" w:rsidRPr="007F5FDB">
        <w:rPr>
          <w:rFonts w:ascii="Times New Roman" w:hAnsi="Times New Roman"/>
          <w:sz w:val="24"/>
          <w:szCs w:val="24"/>
          <w:lang w:val="bg-BG"/>
        </w:rPr>
        <w:t>„</w:t>
      </w:r>
      <w:r w:rsidR="00F02318" w:rsidRPr="00F02318">
        <w:rPr>
          <w:rFonts w:ascii="Times New Roman" w:hAnsi="Times New Roman"/>
          <w:sz w:val="24"/>
          <w:szCs w:val="24"/>
          <w:lang w:val="bg-BG"/>
        </w:rPr>
        <w:t>Индустриални терени и складове” ЕАД</w:t>
      </w:r>
      <w:r w:rsidR="001C3B7F" w:rsidRPr="007F5FDB">
        <w:rPr>
          <w:rFonts w:ascii="Times New Roman" w:hAnsi="Times New Roman"/>
          <w:sz w:val="24"/>
          <w:szCs w:val="24"/>
          <w:lang w:val="bg-BG"/>
        </w:rPr>
        <w:t xml:space="preserve">  методика за оценка на оферти за предоставянето на следните финансови услуги:</w:t>
      </w:r>
    </w:p>
    <w:p w14:paraId="0B57BC35" w14:textId="77777777" w:rsidR="001C3B7F" w:rsidRPr="007F5FDB" w:rsidRDefault="001C3B7F" w:rsidP="00CA5A75">
      <w:pPr>
        <w:ind w:right="1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FDBED35" w14:textId="77777777" w:rsidR="001C3B7F" w:rsidRPr="007F5FDB" w:rsidRDefault="001C3B7F" w:rsidP="00CA5A75">
      <w:pPr>
        <w:ind w:left="1134" w:right="1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Услуги по депозиране на свободни парични средства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 – депозити, разполагаеми средства на дружеството;</w:t>
      </w:r>
    </w:p>
    <w:p w14:paraId="7327EDAE" w14:textId="77777777" w:rsidR="001C3B7F" w:rsidRPr="007F5FDB" w:rsidRDefault="001C3B7F" w:rsidP="00CA5A75">
      <w:pPr>
        <w:ind w:left="1134" w:right="1" w:hanging="425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2. 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Платежни услуги и свързани с тях услуги</w:t>
      </w:r>
      <w:r w:rsidRPr="007F5FDB">
        <w:rPr>
          <w:rFonts w:ascii="Times New Roman" w:hAnsi="Times New Roman"/>
          <w:sz w:val="24"/>
          <w:szCs w:val="24"/>
          <w:lang w:val="bg-BG"/>
        </w:rPr>
        <w:t>, в т.ч. управление на разплащателни и други сметки, предоставяне на дебитни и кредитни карти и услугите свързани с тях.</w:t>
      </w:r>
    </w:p>
    <w:p w14:paraId="5DD62DD6" w14:textId="77777777" w:rsidR="001C3B7F" w:rsidRPr="007F5FDB" w:rsidRDefault="001C3B7F" w:rsidP="00CA5A75">
      <w:pPr>
        <w:ind w:left="1134" w:right="1" w:hanging="425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7CA94DDE" w14:textId="33DB9C9A" w:rsidR="001C3B7F" w:rsidRPr="007F5FDB" w:rsidRDefault="001C3B7F" w:rsidP="000A565B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 w:firstLine="0"/>
        <w:textAlignment w:val="baseline"/>
        <w:rPr>
          <w:szCs w:val="24"/>
        </w:rPr>
      </w:pPr>
      <w:r w:rsidRPr="007F5FDB">
        <w:rPr>
          <w:szCs w:val="24"/>
        </w:rPr>
        <w:t>Офертите ще бъдат разгледани и оценени</w:t>
      </w:r>
      <w:r w:rsidR="00583D37">
        <w:rPr>
          <w:szCs w:val="24"/>
        </w:rPr>
        <w:t>,</w:t>
      </w:r>
      <w:r w:rsidRPr="007F5FDB">
        <w:rPr>
          <w:szCs w:val="24"/>
        </w:rPr>
        <w:t xml:space="preserve"> като ще бъде определена икономически най-изгодната оферта на основание комплексна оценка, формирана от сборната оценка от придобитите точки по отделни показатели, в две групи показатели – неколичествени и количествени. </w:t>
      </w:r>
    </w:p>
    <w:p w14:paraId="061D49C5" w14:textId="77777777" w:rsidR="001C3B7F" w:rsidRPr="007F5FDB" w:rsidRDefault="001C3B7F" w:rsidP="000A565B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 w:firstLine="0"/>
        <w:textAlignment w:val="baseline"/>
        <w:rPr>
          <w:szCs w:val="24"/>
        </w:rPr>
      </w:pPr>
      <w:r w:rsidRPr="007F5FDB">
        <w:rPr>
          <w:szCs w:val="24"/>
        </w:rPr>
        <w:t>Във връзка с гореизложеното ще бъдат изискани оферти и документи, съдържащи информация по изброените  показатели, както следва:</w:t>
      </w:r>
    </w:p>
    <w:p w14:paraId="2CA3B175" w14:textId="77777777" w:rsidR="00134BD5" w:rsidRPr="007F5FDB" w:rsidRDefault="00134BD5" w:rsidP="00CA5A75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1"/>
        <w:textAlignment w:val="baseline"/>
        <w:rPr>
          <w:szCs w:val="24"/>
        </w:rPr>
      </w:pPr>
    </w:p>
    <w:p w14:paraId="1EDB9366" w14:textId="77777777" w:rsidR="001344CD" w:rsidRPr="0020239A" w:rsidRDefault="001344CD" w:rsidP="001344CD">
      <w:pPr>
        <w:ind w:left="7081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0239A">
        <w:rPr>
          <w:rFonts w:ascii="Times New Roman" w:hAnsi="Times New Roman"/>
          <w:b/>
          <w:bCs/>
          <w:sz w:val="24"/>
          <w:szCs w:val="24"/>
          <w:lang w:val="bg-BG"/>
        </w:rPr>
        <w:t xml:space="preserve">   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7218"/>
        <w:gridCol w:w="1560"/>
      </w:tblGrid>
      <w:tr w:rsidR="00AF085E" w:rsidRPr="007F5FDB" w14:paraId="113AAE3B" w14:textId="77777777" w:rsidTr="00134BD5">
        <w:tc>
          <w:tcPr>
            <w:tcW w:w="669" w:type="dxa"/>
            <w:shd w:val="clear" w:color="auto" w:fill="F2F2F2"/>
          </w:tcPr>
          <w:p w14:paraId="68B264E1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bookmarkStart w:id="1" w:name="_Hlk285450108"/>
          </w:p>
        </w:tc>
        <w:tc>
          <w:tcPr>
            <w:tcW w:w="7218" w:type="dxa"/>
            <w:shd w:val="clear" w:color="auto" w:fill="F2F2F2"/>
          </w:tcPr>
          <w:p w14:paraId="1ED4E7C1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Неколичествени показатели</w:t>
            </w:r>
          </w:p>
          <w:p w14:paraId="68CB8CAF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/тежест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40%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63E110E8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НП</w:t>
            </w:r>
          </w:p>
          <w:p w14:paraId="4C526D5F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/ точки/</w:t>
            </w:r>
          </w:p>
        </w:tc>
      </w:tr>
      <w:tr w:rsidR="00AF085E" w:rsidRPr="007F5FDB" w14:paraId="249205CB" w14:textId="77777777" w:rsidTr="00134BD5">
        <w:tc>
          <w:tcPr>
            <w:tcW w:w="669" w:type="dxa"/>
            <w:vAlign w:val="center"/>
          </w:tcPr>
          <w:p w14:paraId="133AC34F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1.</w:t>
            </w:r>
          </w:p>
        </w:tc>
        <w:tc>
          <w:tcPr>
            <w:tcW w:w="7218" w:type="dxa"/>
            <w:vAlign w:val="center"/>
          </w:tcPr>
          <w:p w14:paraId="5063782D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Развитие на клонова мрежа – брой клонове </w:t>
            </w:r>
          </w:p>
          <w:p w14:paraId="13064552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1560" w:type="dxa"/>
            <w:vAlign w:val="center"/>
          </w:tcPr>
          <w:p w14:paraId="729E0EA3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 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20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  <w:p w14:paraId="34A477BB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14:paraId="06073A35" w14:textId="77777777" w:rsidTr="00134BD5">
        <w:tc>
          <w:tcPr>
            <w:tcW w:w="669" w:type="dxa"/>
            <w:vAlign w:val="center"/>
          </w:tcPr>
          <w:p w14:paraId="10F513D1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2.</w:t>
            </w:r>
          </w:p>
        </w:tc>
        <w:tc>
          <w:tcPr>
            <w:tcW w:w="7218" w:type="dxa"/>
            <w:vAlign w:val="center"/>
          </w:tcPr>
          <w:p w14:paraId="2505EEF3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Срок за обслужване на плащанията:</w:t>
            </w:r>
          </w:p>
          <w:p w14:paraId="6FACB8B1" w14:textId="77777777" w:rsidR="00AF085E" w:rsidRPr="00097C36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2.1 – превод в лева чрез БИСЕРА - в часове и минути;</w:t>
            </w:r>
            <w:r w:rsidR="00097C36" w:rsidRPr="00097C36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30 т.</w:t>
            </w:r>
          </w:p>
          <w:p w14:paraId="50364507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2.2- превод в лева чрез РИНГС - в часове и минути;</w:t>
            </w:r>
            <w:r w:rsidR="00097C36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10 т.</w:t>
            </w:r>
          </w:p>
        </w:tc>
        <w:tc>
          <w:tcPr>
            <w:tcW w:w="1560" w:type="dxa"/>
            <w:vAlign w:val="center"/>
          </w:tcPr>
          <w:p w14:paraId="4D02F895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40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точки</w:t>
            </w:r>
          </w:p>
        </w:tc>
      </w:tr>
      <w:tr w:rsidR="00AF085E" w:rsidRPr="007F5FDB" w14:paraId="05CBCF98" w14:textId="77777777" w:rsidTr="00134BD5">
        <w:tc>
          <w:tcPr>
            <w:tcW w:w="669" w:type="dxa"/>
            <w:vAlign w:val="center"/>
          </w:tcPr>
          <w:p w14:paraId="5E50C111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3.</w:t>
            </w:r>
          </w:p>
        </w:tc>
        <w:tc>
          <w:tcPr>
            <w:tcW w:w="7218" w:type="dxa"/>
            <w:vAlign w:val="center"/>
          </w:tcPr>
          <w:p w14:paraId="5B0BA3C2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Актуален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u w:val="single"/>
                <w:lang w:val="bg-BG" w:eastAsia="bg-BG"/>
              </w:rPr>
              <w:t>дългосрочен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рейтинг на банката, присъден от агенция за кредитен рейтинг:</w:t>
            </w:r>
          </w:p>
          <w:p w14:paraId="6896299B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 за най-високо ниво - ААА до АА-  или Ааа до Аа3 или еквивалентно -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т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;</w:t>
            </w:r>
          </w:p>
          <w:p w14:paraId="63C7213B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 за А+ до А-  или А1 до А3 или еквивалентно -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30 т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.;</w:t>
            </w:r>
          </w:p>
          <w:p w14:paraId="6952D349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 за BBB+ до ВВВ-  или Baa1 до Baa3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или еквивалентно 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–</w:t>
            </w:r>
            <w:r w:rsidRPr="007F5FDB">
              <w:rPr>
                <w:rFonts w:ascii="Times New Roman" w:hAnsi="Times New Roman"/>
                <w:b/>
                <w:kern w:val="1"/>
                <w:sz w:val="24"/>
                <w:szCs w:val="24"/>
                <w:lang w:val="bg-BG" w:eastAsia="ar-SA"/>
              </w:rPr>
              <w:t>20 т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.;</w:t>
            </w:r>
          </w:p>
          <w:p w14:paraId="29808537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 - за ВВ+ до ВВ-  или Ba1 до Ba3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или еквивалентно 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– </w:t>
            </w:r>
            <w:r w:rsidRPr="007F5FDB">
              <w:rPr>
                <w:rFonts w:ascii="Times New Roman" w:hAnsi="Times New Roman"/>
                <w:b/>
                <w:kern w:val="1"/>
                <w:sz w:val="24"/>
                <w:szCs w:val="24"/>
                <w:lang w:val="bg-BG" w:eastAsia="ar-SA"/>
              </w:rPr>
              <w:t>10 т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. ;</w:t>
            </w:r>
          </w:p>
          <w:p w14:paraId="428365D3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 - за В+ до В- или B1 до B3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или еквивалентно 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 xml:space="preserve">– </w:t>
            </w:r>
            <w:r w:rsidRPr="007F5FDB">
              <w:rPr>
                <w:rFonts w:ascii="Times New Roman" w:hAnsi="Times New Roman"/>
                <w:b/>
                <w:kern w:val="1"/>
                <w:sz w:val="24"/>
                <w:szCs w:val="24"/>
                <w:lang w:val="bg-BG" w:eastAsia="ar-SA"/>
              </w:rPr>
              <w:t>5 т</w:t>
            </w:r>
            <w:r w:rsidRPr="007F5FDB"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  <w:t>. ;</w:t>
            </w:r>
          </w:p>
          <w:p w14:paraId="45E61722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74" w:hanging="74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.- за по-ниски нива – по преценка на оценителната комисия,  съобразно представените документи-</w:t>
            </w:r>
            <w:r w:rsidR="00740FB4" w:rsidRPr="000A565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="00740FB4" w:rsidRPr="000A565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3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т.</w:t>
            </w:r>
          </w:p>
        </w:tc>
        <w:tc>
          <w:tcPr>
            <w:tcW w:w="1560" w:type="dxa"/>
            <w:vAlign w:val="center"/>
          </w:tcPr>
          <w:p w14:paraId="27125822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40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14:paraId="01AEDEBB" w14:textId="77777777" w:rsidTr="00134BD5">
        <w:tc>
          <w:tcPr>
            <w:tcW w:w="7887" w:type="dxa"/>
            <w:gridSpan w:val="2"/>
            <w:vAlign w:val="bottom"/>
          </w:tcPr>
          <w:p w14:paraId="76E7B961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Общо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неколичествени показатели</w:t>
            </w:r>
          </w:p>
        </w:tc>
        <w:tc>
          <w:tcPr>
            <w:tcW w:w="1560" w:type="dxa"/>
            <w:vAlign w:val="center"/>
          </w:tcPr>
          <w:p w14:paraId="32BFC32A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100 точки</w:t>
            </w:r>
          </w:p>
        </w:tc>
      </w:tr>
      <w:tr w:rsidR="00AF085E" w:rsidRPr="007F5FDB" w14:paraId="2C66DDC3" w14:textId="77777777" w:rsidTr="00134BD5">
        <w:tc>
          <w:tcPr>
            <w:tcW w:w="669" w:type="dxa"/>
            <w:tcBorders>
              <w:left w:val="nil"/>
              <w:right w:val="nil"/>
            </w:tcBorders>
            <w:shd w:val="clear" w:color="auto" w:fill="FFFFFF"/>
          </w:tcPr>
          <w:p w14:paraId="2CA34F73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7218" w:type="dxa"/>
            <w:tcBorders>
              <w:left w:val="nil"/>
              <w:right w:val="nil"/>
            </w:tcBorders>
            <w:shd w:val="clear" w:color="auto" w:fill="FFFFFF"/>
          </w:tcPr>
          <w:p w14:paraId="102BCC5E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7B4BF79B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14:paraId="2A9A5029" w14:textId="77777777" w:rsidTr="00134BD5">
        <w:tc>
          <w:tcPr>
            <w:tcW w:w="669" w:type="dxa"/>
            <w:shd w:val="clear" w:color="auto" w:fill="F2F2F2"/>
          </w:tcPr>
          <w:p w14:paraId="01563D69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  <w:tc>
          <w:tcPr>
            <w:tcW w:w="7218" w:type="dxa"/>
            <w:shd w:val="clear" w:color="auto" w:fill="F2F2F2"/>
          </w:tcPr>
          <w:p w14:paraId="647EA821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Количествени показатели</w:t>
            </w:r>
          </w:p>
          <w:p w14:paraId="6A04E2A9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/ тежест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60%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при изчисляване на комплексната оценка/</w:t>
            </w:r>
          </w:p>
        </w:tc>
        <w:tc>
          <w:tcPr>
            <w:tcW w:w="1560" w:type="dxa"/>
            <w:shd w:val="clear" w:color="auto" w:fill="F2F2F2"/>
          </w:tcPr>
          <w:p w14:paraId="58786F8B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КП</w:t>
            </w:r>
          </w:p>
          <w:p w14:paraId="1F5C14E5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/ точки/</w:t>
            </w:r>
          </w:p>
        </w:tc>
      </w:tr>
      <w:tr w:rsidR="00AF085E" w:rsidRPr="007F5FDB" w14:paraId="053D7014" w14:textId="77777777" w:rsidTr="00134BD5">
        <w:tc>
          <w:tcPr>
            <w:tcW w:w="669" w:type="dxa"/>
          </w:tcPr>
          <w:p w14:paraId="7D020CDB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1.</w:t>
            </w:r>
          </w:p>
        </w:tc>
        <w:tc>
          <w:tcPr>
            <w:tcW w:w="7218" w:type="dxa"/>
          </w:tcPr>
          <w:p w14:paraId="52B43733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firstLine="33"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Депозитна сметка в лева</w:t>
            </w:r>
          </w:p>
        </w:tc>
        <w:tc>
          <w:tcPr>
            <w:tcW w:w="1560" w:type="dxa"/>
          </w:tcPr>
          <w:p w14:paraId="66B6934A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14:paraId="2B85C6A8" w14:textId="77777777" w:rsidTr="00134BD5">
        <w:tc>
          <w:tcPr>
            <w:tcW w:w="669" w:type="dxa"/>
          </w:tcPr>
          <w:p w14:paraId="21015BDA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1.1.</w:t>
            </w:r>
          </w:p>
        </w:tc>
        <w:tc>
          <w:tcPr>
            <w:tcW w:w="7218" w:type="dxa"/>
          </w:tcPr>
          <w:p w14:paraId="4C2D7098" w14:textId="77777777" w:rsidR="00AF085E" w:rsidRPr="00583D37" w:rsidRDefault="00097C36" w:rsidP="00097C36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Лихвен процент по 3</w:t>
            </w:r>
            <w:r w:rsidR="00AF085E"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-месечен депозит в лева</w:t>
            </w:r>
          </w:p>
        </w:tc>
        <w:tc>
          <w:tcPr>
            <w:tcW w:w="1560" w:type="dxa"/>
          </w:tcPr>
          <w:p w14:paraId="06454C1E" w14:textId="77777777" w:rsidR="00AF085E" w:rsidRPr="00583D37" w:rsidRDefault="00AF085E" w:rsidP="00B64A62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="00B64A62" w:rsidRPr="00583D37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5</w:t>
            </w:r>
            <w:r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14:paraId="4FE3C411" w14:textId="77777777" w:rsidTr="00134BD5">
        <w:tc>
          <w:tcPr>
            <w:tcW w:w="669" w:type="dxa"/>
          </w:tcPr>
          <w:p w14:paraId="4622F7DE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1.2.</w:t>
            </w:r>
          </w:p>
        </w:tc>
        <w:tc>
          <w:tcPr>
            <w:tcW w:w="7218" w:type="dxa"/>
          </w:tcPr>
          <w:p w14:paraId="468BDB83" w14:textId="77777777" w:rsidR="00AF085E" w:rsidRPr="00583D37" w:rsidRDefault="00097C36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Лихвен процент по 6</w:t>
            </w:r>
            <w:r w:rsidR="00AF085E"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-месечен депозит в лева</w:t>
            </w:r>
          </w:p>
        </w:tc>
        <w:tc>
          <w:tcPr>
            <w:tcW w:w="1560" w:type="dxa"/>
          </w:tcPr>
          <w:p w14:paraId="7E70FE96" w14:textId="77777777" w:rsidR="00AF085E" w:rsidRPr="00583D37" w:rsidRDefault="00AF085E" w:rsidP="00097C3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="00097C36" w:rsidRPr="00583D37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10</w:t>
            </w:r>
            <w:r w:rsidRPr="00583D37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точки</w:t>
            </w:r>
          </w:p>
        </w:tc>
      </w:tr>
      <w:tr w:rsidR="00AF085E" w:rsidRPr="007F5FDB" w14:paraId="4557D95D" w14:textId="77777777" w:rsidTr="00134BD5">
        <w:tc>
          <w:tcPr>
            <w:tcW w:w="669" w:type="dxa"/>
          </w:tcPr>
          <w:p w14:paraId="6FE59883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hanging="250"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     1.3.</w:t>
            </w:r>
          </w:p>
        </w:tc>
        <w:tc>
          <w:tcPr>
            <w:tcW w:w="7218" w:type="dxa"/>
          </w:tcPr>
          <w:p w14:paraId="5618DFB6" w14:textId="77777777" w:rsidR="00AF085E" w:rsidRPr="00583D37" w:rsidRDefault="00AF085E" w:rsidP="00097C36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   Лихвен процент по </w:t>
            </w:r>
            <w:r w:rsidR="00097C36"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1-годишен</w:t>
            </w:r>
            <w:r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депозит в лева</w:t>
            </w:r>
          </w:p>
        </w:tc>
        <w:tc>
          <w:tcPr>
            <w:tcW w:w="1560" w:type="dxa"/>
          </w:tcPr>
          <w:p w14:paraId="134B285B" w14:textId="77777777" w:rsidR="00AF085E" w:rsidRPr="00583D37" w:rsidRDefault="00AF085E" w:rsidP="00097C3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4"/>
                <w:szCs w:val="24"/>
                <w:lang w:val="bg-BG" w:eastAsia="ar-SA"/>
              </w:rPr>
            </w:pPr>
            <w:r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="00097C36"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20</w:t>
            </w:r>
            <w:r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14:paraId="3BE00F16" w14:textId="77777777" w:rsidTr="00134BD5">
        <w:tc>
          <w:tcPr>
            <w:tcW w:w="669" w:type="dxa"/>
          </w:tcPr>
          <w:p w14:paraId="563AA85D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lastRenderedPageBreak/>
              <w:t>1.5.</w:t>
            </w:r>
          </w:p>
        </w:tc>
        <w:tc>
          <w:tcPr>
            <w:tcW w:w="7218" w:type="dxa"/>
          </w:tcPr>
          <w:p w14:paraId="2359E0FD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    Лихвен процент при предсрочно прекратяване</w:t>
            </w:r>
          </w:p>
        </w:tc>
        <w:tc>
          <w:tcPr>
            <w:tcW w:w="1560" w:type="dxa"/>
          </w:tcPr>
          <w:p w14:paraId="4A18FE49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="00FA5D0D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5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14:paraId="11A8609D" w14:textId="77777777" w:rsidTr="00134BD5">
        <w:tc>
          <w:tcPr>
            <w:tcW w:w="669" w:type="dxa"/>
          </w:tcPr>
          <w:p w14:paraId="1DAF8D4B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2.</w:t>
            </w:r>
          </w:p>
        </w:tc>
        <w:tc>
          <w:tcPr>
            <w:tcW w:w="7218" w:type="dxa"/>
          </w:tcPr>
          <w:p w14:paraId="72CC48F7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Разплащателна сметка в лева</w:t>
            </w:r>
          </w:p>
        </w:tc>
        <w:tc>
          <w:tcPr>
            <w:tcW w:w="1560" w:type="dxa"/>
          </w:tcPr>
          <w:p w14:paraId="221819F4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14:paraId="60344317" w14:textId="77777777" w:rsidTr="00134BD5">
        <w:tc>
          <w:tcPr>
            <w:tcW w:w="669" w:type="dxa"/>
          </w:tcPr>
          <w:p w14:paraId="038F18A4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2.1.</w:t>
            </w:r>
          </w:p>
        </w:tc>
        <w:tc>
          <w:tcPr>
            <w:tcW w:w="7218" w:type="dxa"/>
          </w:tcPr>
          <w:p w14:paraId="23B1087F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Лихвен процент по разплащателна сметка </w:t>
            </w:r>
          </w:p>
        </w:tc>
        <w:tc>
          <w:tcPr>
            <w:tcW w:w="1560" w:type="dxa"/>
          </w:tcPr>
          <w:p w14:paraId="599FBD76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</w:t>
            </w:r>
            <w:r w:rsidR="00B64A62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</w:t>
            </w:r>
            <w:r w:rsidR="00B64A62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5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14:paraId="35D3E413" w14:textId="77777777" w:rsidTr="00134BD5">
        <w:tc>
          <w:tcPr>
            <w:tcW w:w="669" w:type="dxa"/>
          </w:tcPr>
          <w:p w14:paraId="4FFEA06C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2.2.</w:t>
            </w:r>
          </w:p>
        </w:tc>
        <w:tc>
          <w:tcPr>
            <w:tcW w:w="7218" w:type="dxa"/>
          </w:tcPr>
          <w:p w14:paraId="765D2B9E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Такса за поддържане на разплащателна сметка </w:t>
            </w:r>
          </w:p>
        </w:tc>
        <w:tc>
          <w:tcPr>
            <w:tcW w:w="1560" w:type="dxa"/>
          </w:tcPr>
          <w:p w14:paraId="6F5F4B2D" w14:textId="77777777" w:rsidR="00AF085E" w:rsidRPr="00583D37" w:rsidRDefault="00AF085E" w:rsidP="00FA5D0D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583D37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до  </w:t>
            </w:r>
            <w:r w:rsidR="00097C36" w:rsidRPr="00583D37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15</w:t>
            </w:r>
            <w:r w:rsidRPr="00583D37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14:paraId="4338508E" w14:textId="77777777" w:rsidTr="00134BD5">
        <w:tc>
          <w:tcPr>
            <w:tcW w:w="669" w:type="dxa"/>
          </w:tcPr>
          <w:p w14:paraId="1CE187F1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3.</w:t>
            </w:r>
          </w:p>
        </w:tc>
        <w:tc>
          <w:tcPr>
            <w:tcW w:w="7218" w:type="dxa"/>
          </w:tcPr>
          <w:p w14:paraId="1328F6A1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Междубанкови преводи </w:t>
            </w:r>
          </w:p>
        </w:tc>
        <w:tc>
          <w:tcPr>
            <w:tcW w:w="1560" w:type="dxa"/>
          </w:tcPr>
          <w:p w14:paraId="258A3C4E" w14:textId="77777777" w:rsidR="00AF085E" w:rsidRPr="00583D37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</w:p>
        </w:tc>
      </w:tr>
      <w:tr w:rsidR="00AF085E" w:rsidRPr="007F5FDB" w14:paraId="029C9BE4" w14:textId="77777777" w:rsidTr="00134BD5">
        <w:tc>
          <w:tcPr>
            <w:tcW w:w="669" w:type="dxa"/>
          </w:tcPr>
          <w:p w14:paraId="627737B8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3.1</w:t>
            </w:r>
          </w:p>
        </w:tc>
        <w:tc>
          <w:tcPr>
            <w:tcW w:w="7218" w:type="dxa"/>
          </w:tcPr>
          <w:p w14:paraId="12A16969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Електронно банкиране – в т.ч.:</w:t>
            </w:r>
          </w:p>
          <w:p w14:paraId="55559345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3.1.1 Такса за нареден междубанков превод в лева-до 5 т.;</w:t>
            </w:r>
          </w:p>
          <w:p w14:paraId="4EFFABC3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3.1.2 Такса за нареден междубанков превод в лева към администратор на публични вземания с едноредово платежно нареждане чрез БИСЕРА-до 1 т. </w:t>
            </w:r>
          </w:p>
          <w:p w14:paraId="416D2EAF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3.1.3.Такса за нареден междубанков превод в лева чрез РИНГС –до </w:t>
            </w:r>
            <w:r w:rsidR="005019BB" w:rsidRPr="00F631AE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т.</w:t>
            </w:r>
          </w:p>
          <w:p w14:paraId="14A4B70F" w14:textId="77777777" w:rsidR="00AF085E" w:rsidRPr="007F5FDB" w:rsidRDefault="00AF085E" w:rsidP="005019BB">
            <w:pPr>
              <w:suppressAutoHyphens/>
              <w:overflowPunct/>
              <w:autoSpaceDE/>
              <w:autoSpaceDN/>
              <w:adjustRightInd/>
              <w:ind w:left="63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3.1.4 Такса за нареден междубанков превод в лева чрез РИНГС към администратор на публични вземания с едноредово платежно нареждане-до </w:t>
            </w:r>
            <w:r w:rsidR="005019BB" w:rsidRPr="00F631AE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т.</w:t>
            </w:r>
          </w:p>
        </w:tc>
        <w:tc>
          <w:tcPr>
            <w:tcW w:w="1560" w:type="dxa"/>
          </w:tcPr>
          <w:p w14:paraId="0E0F78DE" w14:textId="77777777" w:rsidR="00AF085E" w:rsidRPr="007F5FDB" w:rsidRDefault="00AF085E" w:rsidP="00B64A62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До 1</w:t>
            </w:r>
            <w:r w:rsidR="00740FB4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0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14:paraId="6ADA7307" w14:textId="77777777" w:rsidTr="00134BD5">
        <w:tc>
          <w:tcPr>
            <w:tcW w:w="669" w:type="dxa"/>
          </w:tcPr>
          <w:p w14:paraId="4D1538FE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</w:t>
            </w:r>
          </w:p>
        </w:tc>
        <w:tc>
          <w:tcPr>
            <w:tcW w:w="7218" w:type="dxa"/>
          </w:tcPr>
          <w:p w14:paraId="423846D6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Междубанкови преводи в лева на гише в банката в т.ч.:</w:t>
            </w:r>
          </w:p>
          <w:p w14:paraId="04025311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3.2.1 Такса за нареден междубанков превод</w:t>
            </w:r>
            <w:r w:rsidR="0090331E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в лева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- до </w:t>
            </w:r>
            <w:r w:rsidR="00081770" w:rsidRPr="00F631AE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7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т.</w:t>
            </w:r>
          </w:p>
          <w:p w14:paraId="6839660D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</w:t>
            </w:r>
            <w:r w:rsidR="00F21B90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2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.Такса за нареден междубанков превод </w:t>
            </w:r>
            <w:r w:rsidR="00AC547D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в лева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към администратор на публични вземания с едноредово платежно нареждане чрез БИСЕРА- до </w:t>
            </w:r>
            <w:r w:rsidR="00081770" w:rsidRPr="00F631AE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2 </w:t>
            </w:r>
            <w:r w:rsidR="00081770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т.</w:t>
            </w:r>
          </w:p>
          <w:p w14:paraId="7D0CE75F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3.2.3.Такса за нареден междубанков превод</w:t>
            </w:r>
            <w:r w:rsidR="0090331E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в лева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чрез РИНГС - до 4</w:t>
            </w:r>
            <w:r w:rsidR="00081770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т.</w:t>
            </w:r>
          </w:p>
          <w:p w14:paraId="731521DE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3.2.4. Такса за нареден междубанков превод </w:t>
            </w:r>
            <w:r w:rsidR="004C3F42"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в лева 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чрез РИНГС към администратор на публични вземания с едноредово платежно нареждане -до 2т.</w:t>
            </w:r>
          </w:p>
        </w:tc>
        <w:tc>
          <w:tcPr>
            <w:tcW w:w="1560" w:type="dxa"/>
          </w:tcPr>
          <w:p w14:paraId="0CC13351" w14:textId="77777777" w:rsidR="00AF085E" w:rsidRPr="007F5FDB" w:rsidRDefault="00AF085E" w:rsidP="00B64A62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до 1</w:t>
            </w:r>
            <w:r w:rsidR="00740FB4">
              <w:rPr>
                <w:rFonts w:ascii="Times New Roman" w:hAnsi="Times New Roman"/>
                <w:b/>
                <w:kern w:val="1"/>
                <w:sz w:val="22"/>
                <w:szCs w:val="22"/>
                <w:lang w:eastAsia="bg-BG"/>
              </w:rPr>
              <w:t>5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 точки</w:t>
            </w:r>
          </w:p>
        </w:tc>
      </w:tr>
      <w:tr w:rsidR="00AF085E" w:rsidRPr="007F5FDB" w14:paraId="5DF0277E" w14:textId="77777777" w:rsidTr="00134BD5">
        <w:tc>
          <w:tcPr>
            <w:tcW w:w="669" w:type="dxa"/>
          </w:tcPr>
          <w:p w14:paraId="597BD41E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4.</w:t>
            </w:r>
          </w:p>
        </w:tc>
        <w:tc>
          <w:tcPr>
            <w:tcW w:w="7218" w:type="dxa"/>
          </w:tcPr>
          <w:p w14:paraId="7E857769" w14:textId="77777777" w:rsidR="00AF085E" w:rsidRPr="0020239A" w:rsidRDefault="00AF085E" w:rsidP="00AF085E">
            <w:pPr>
              <w:suppressAutoHyphens/>
              <w:overflowPunct/>
              <w:autoSpaceDE/>
              <w:autoSpaceDN/>
              <w:adjustRightInd/>
              <w:ind w:left="317"/>
              <w:jc w:val="both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20239A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 xml:space="preserve">Предоставени кредити / </w:t>
            </w:r>
            <w:r w:rsidRPr="0020239A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>овърдрафт в лева на служители - преференциален лихвен процент, такси за отпускане и обслужване на потребителски кредит, овърдрафт и ипотечни кредити.</w:t>
            </w:r>
          </w:p>
        </w:tc>
        <w:tc>
          <w:tcPr>
            <w:tcW w:w="1560" w:type="dxa"/>
          </w:tcPr>
          <w:p w14:paraId="6142E24A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До 5 точки</w:t>
            </w:r>
          </w:p>
        </w:tc>
      </w:tr>
      <w:tr w:rsidR="00AF085E" w:rsidRPr="007F5FDB" w14:paraId="29314714" w14:textId="77777777" w:rsidTr="00134BD5">
        <w:tc>
          <w:tcPr>
            <w:tcW w:w="7887" w:type="dxa"/>
            <w:gridSpan w:val="2"/>
            <w:vAlign w:val="center"/>
          </w:tcPr>
          <w:p w14:paraId="6127FB37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Общо</w:t>
            </w:r>
            <w:r w:rsidRPr="007F5FDB">
              <w:rPr>
                <w:rFonts w:ascii="Times New Roman" w:hAnsi="Times New Roman"/>
                <w:kern w:val="1"/>
                <w:sz w:val="22"/>
                <w:szCs w:val="22"/>
                <w:lang w:val="bg-BG" w:eastAsia="bg-BG"/>
              </w:rPr>
              <w:t xml:space="preserve"> </w:t>
            </w: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количествени показатели</w:t>
            </w:r>
          </w:p>
        </w:tc>
        <w:tc>
          <w:tcPr>
            <w:tcW w:w="1560" w:type="dxa"/>
            <w:vAlign w:val="center"/>
          </w:tcPr>
          <w:p w14:paraId="55DD6324" w14:textId="77777777" w:rsidR="00AF085E" w:rsidRPr="007F5FDB" w:rsidRDefault="00AF085E" w:rsidP="00AF085E">
            <w:pPr>
              <w:suppressAutoHyphens/>
              <w:overflowPunct/>
              <w:autoSpaceDE/>
              <w:autoSpaceDN/>
              <w:adjustRightInd/>
              <w:ind w:left="89"/>
              <w:jc w:val="center"/>
              <w:textAlignment w:val="auto"/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</w:pPr>
            <w:r w:rsidRPr="007F5FDB">
              <w:rPr>
                <w:rFonts w:ascii="Times New Roman" w:hAnsi="Times New Roman"/>
                <w:b/>
                <w:kern w:val="1"/>
                <w:sz w:val="22"/>
                <w:szCs w:val="22"/>
                <w:lang w:val="bg-BG" w:eastAsia="bg-BG"/>
              </w:rPr>
              <w:t>100 точки</w:t>
            </w:r>
          </w:p>
        </w:tc>
      </w:tr>
      <w:bookmarkEnd w:id="1"/>
    </w:tbl>
    <w:p w14:paraId="62808C6D" w14:textId="77777777" w:rsidR="001C3B7F" w:rsidRPr="007F5FDB" w:rsidRDefault="001C3B7F" w:rsidP="00AF085E">
      <w:pPr>
        <w:pStyle w:val="Iaeeiiaaaao"/>
        <w:overflowPunct w:val="0"/>
        <w:autoSpaceDE w:val="0"/>
        <w:autoSpaceDN w:val="0"/>
        <w:adjustRightInd w:val="0"/>
        <w:spacing w:before="0" w:line="240" w:lineRule="auto"/>
        <w:ind w:right="-283" w:firstLine="0"/>
        <w:textAlignment w:val="baseline"/>
        <w:rPr>
          <w:szCs w:val="24"/>
        </w:rPr>
      </w:pPr>
    </w:p>
    <w:p w14:paraId="78981A58" w14:textId="77777777" w:rsidR="00134BD5" w:rsidRPr="007F5FDB" w:rsidRDefault="00134BD5" w:rsidP="00CA5A75">
      <w:pPr>
        <w:ind w:right="1" w:firstLine="68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E379F9F" w14:textId="77777777" w:rsidR="001C3B7F" w:rsidRPr="007F5FDB" w:rsidRDefault="001C3B7F" w:rsidP="00CA5A75">
      <w:pPr>
        <w:ind w:right="1" w:firstLine="687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b/>
          <w:sz w:val="24"/>
          <w:szCs w:val="24"/>
          <w:lang w:val="bg-BG"/>
        </w:rPr>
        <w:t>Комплексната оценка (КО) на офертите се определя по следната формула: КО=НП*0.4+КП*0.6 , където общата оценка по неколичествени критерии (НП) и количествени критерии (КП)  е умножена по съответната относителната тежест в комплексната оценка.</w:t>
      </w:r>
    </w:p>
    <w:p w14:paraId="36F38821" w14:textId="77777777"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I.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неколичествени показатели (НП)</w:t>
      </w:r>
    </w:p>
    <w:p w14:paraId="37BA2D16" w14:textId="77777777"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1.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първия неколичествен показател – НП1 Развитие на клонова мрежа</w:t>
      </w:r>
    </w:p>
    <w:p w14:paraId="7C606953" w14:textId="77777777"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 брой точки (20) получава офертата с деклариран най-голям брой клонове в страната.</w:t>
      </w:r>
      <w:r w:rsidR="008A55D5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Точките на останалите кандидати се определят в съотношение към най-големия брой клонове в страната по следната формула:</w:t>
      </w:r>
    </w:p>
    <w:p w14:paraId="19B5882C" w14:textId="77777777" w:rsidR="001C3B7F" w:rsidRPr="007F5FDB" w:rsidRDefault="001C3B7F" w:rsidP="00C1582A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НП1 n </w:t>
      </w:r>
    </w:p>
    <w:p w14:paraId="6435AC91" w14:textId="77777777" w:rsidR="001C3B7F" w:rsidRPr="007F5FDB" w:rsidRDefault="001C3B7F" w:rsidP="00C1582A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НП1= 20х  ---------------,   където:</w:t>
      </w:r>
    </w:p>
    <w:p w14:paraId="7A2A136F" w14:textId="77777777" w:rsidR="001C3B7F" w:rsidRPr="007F5FDB" w:rsidRDefault="001C3B7F" w:rsidP="00C1582A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НП1 мах</w:t>
      </w:r>
    </w:p>
    <w:p w14:paraId="3B388495" w14:textId="77777777"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НП1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</w:t>
      </w:r>
      <w:r w:rsidR="008A154E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които ще получи дадена оферта по първия показател.</w:t>
      </w:r>
    </w:p>
    <w:p w14:paraId="02431A54" w14:textId="77777777"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20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брой точки по показателя</w:t>
      </w:r>
    </w:p>
    <w:p w14:paraId="6355C5F4" w14:textId="77777777" w:rsidR="008A154E" w:rsidRPr="007F5FDB" w:rsidRDefault="008A154E" w:rsidP="008A15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НП1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броя банкови клонове в страната, декларирани от конкретния (n–тия) кандидат</w:t>
      </w:r>
    </w:p>
    <w:p w14:paraId="6C981FBF" w14:textId="77777777" w:rsidR="008A154E" w:rsidRPr="007F5FDB" w:rsidRDefault="008A154E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2306C7C4" w14:textId="77777777"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НП1 мах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най-голям брой декларирани банкови клонове в страната</w:t>
      </w:r>
    </w:p>
    <w:p w14:paraId="562A7AE6" w14:textId="77777777" w:rsidR="001C3B7F" w:rsidRPr="007F5FDB" w:rsidRDefault="001C3B7F" w:rsidP="00721A2C">
      <w:pPr>
        <w:overflowPunct/>
        <w:autoSpaceDE/>
        <w:autoSpaceDN/>
        <w:adjustRightInd/>
        <w:spacing w:before="100" w:beforeAutospacing="1" w:after="100" w:afterAutospacing="1"/>
        <w:ind w:left="851" w:right="1" w:hanging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2.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втория неколичествен показател – НП2 Срок за обслужване на плащанията</w:t>
      </w:r>
    </w:p>
    <w:p w14:paraId="36B9BB72" w14:textId="77777777" w:rsidR="001C3B7F" w:rsidRPr="007F5FDB" w:rsidRDefault="001C3B7F" w:rsidP="005A6B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2.1</w:t>
      </w:r>
      <w:r w:rsidR="00A72352" w:rsidRPr="007F5FDB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Неколичествен показател НП2.1. Срок за обслужване на плащанията по система БИСЕРА</w:t>
      </w:r>
    </w:p>
    <w:p w14:paraId="0E58E1DA" w14:textId="77777777" w:rsidR="001C3B7F" w:rsidRPr="007F5FDB" w:rsidRDefault="001C3B7F" w:rsidP="00815B3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 брой точки (30) получава офертата с предложен най-кратък срок за обслужване на плащанията чрез система БИСЕРА. Точките на останалите кандидати се определят в съотношение към предложения най-краткия срок за обслужване на плащанията по следната формула:</w:t>
      </w:r>
    </w:p>
    <w:p w14:paraId="02DD2F15" w14:textId="77777777" w:rsidR="001C3B7F" w:rsidRPr="007F5FDB" w:rsidRDefault="001C3B7F" w:rsidP="00815B3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НП2.1. min</w:t>
      </w:r>
    </w:p>
    <w:p w14:paraId="7A63E5A8" w14:textId="77777777" w:rsidR="001C3B7F" w:rsidRPr="007F5FDB" w:rsidRDefault="001C3B7F" w:rsidP="00815B3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НП2.1.= 30х  ---------------,   където:</w:t>
      </w:r>
    </w:p>
    <w:p w14:paraId="656E649A" w14:textId="77777777" w:rsidR="001C3B7F" w:rsidRPr="007F5FDB" w:rsidRDefault="001C3B7F" w:rsidP="00815B3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НП2.1. n</w:t>
      </w:r>
    </w:p>
    <w:p w14:paraId="5716618E" w14:textId="77777777"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НП2.1.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неколичествен показател на първия подпоказател</w:t>
      </w:r>
      <w:r w:rsidR="00A72352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(Срок за обслужване на плащанията по система БИСЕРА)</w:t>
      </w:r>
    </w:p>
    <w:p w14:paraId="10A956DC" w14:textId="77777777" w:rsidR="001C3B7F" w:rsidRPr="007F5FDB" w:rsidRDefault="001C3B7F" w:rsidP="00815B3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30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 брой точки по показателя</w:t>
      </w:r>
    </w:p>
    <w:p w14:paraId="4B75FA55" w14:textId="77777777" w:rsidR="001C3B7F" w:rsidRPr="007F5FDB" w:rsidRDefault="001C3B7F" w:rsidP="00815B3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НП2.1.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с най-кратък срок за обслужване на едно плащане по съответната система (БИСЕРА,РИНГС)</w:t>
      </w:r>
    </w:p>
    <w:p w14:paraId="08116281" w14:textId="77777777" w:rsidR="001C3B7F" w:rsidRPr="007F5FDB" w:rsidRDefault="001C3B7F" w:rsidP="00B53AA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НП2.1.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за обслужване на едно плащане по съответната система (БИСЕРА,РИНГС), декларирани от конкретния (n–тия) кандидат</w:t>
      </w:r>
    </w:p>
    <w:p w14:paraId="1DFC9741" w14:textId="77777777"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2.2.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Неколичествен показател НП2.2. Срок за обслужване на плащанията по система РИНГС</w:t>
      </w:r>
    </w:p>
    <w:p w14:paraId="7E43486A" w14:textId="77777777"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 (1</w:t>
      </w:r>
      <w:r w:rsidR="00946D6D">
        <w:rPr>
          <w:rFonts w:ascii="Times New Roman" w:hAnsi="Times New Roman"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) получава офертата с предложен най-кратък срок за обслужване на плащанията чрез система РИНГС. Точките на останалите кандидати се определят в съотношение към предложения най-краткия срок за обслужване на плащанията по следната формула:</w:t>
      </w:r>
    </w:p>
    <w:p w14:paraId="763E065C" w14:textId="77777777" w:rsidR="001C3B7F" w:rsidRPr="007F5FDB" w:rsidRDefault="001C3B7F" w:rsidP="00917038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НП2.2. min</w:t>
      </w:r>
    </w:p>
    <w:p w14:paraId="4487015D" w14:textId="77777777" w:rsidR="001C3B7F" w:rsidRPr="007F5FDB" w:rsidRDefault="001C3B7F" w:rsidP="00917038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НП2.2.= 1</w:t>
      </w:r>
      <w:r w:rsidR="00946D6D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х  ---------------,   където:</w:t>
      </w:r>
    </w:p>
    <w:p w14:paraId="0A4C3610" w14:textId="77777777" w:rsidR="001C3B7F" w:rsidRPr="007F5FDB" w:rsidRDefault="001C3B7F" w:rsidP="00917038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НП2.2. n</w:t>
      </w:r>
    </w:p>
    <w:p w14:paraId="28C2BF28" w14:textId="77777777"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НП2.2.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неколичествен показател на втория подпоказател</w:t>
      </w:r>
      <w:r w:rsid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(Срок за обслужване на плащанията по система РИНГС)</w:t>
      </w:r>
    </w:p>
    <w:p w14:paraId="522C35FA" w14:textId="77777777"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 w:rsidR="00946D6D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брой точки по показателя</w:t>
      </w:r>
    </w:p>
    <w:p w14:paraId="051F8680" w14:textId="77777777"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НП2.2.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с най-кратък срок за обслужване на едно плащане по съответната система (БИСЕРА,РИНГС)</w:t>
      </w:r>
    </w:p>
    <w:p w14:paraId="25778556" w14:textId="77777777" w:rsidR="001C3B7F" w:rsidRPr="007F5FDB" w:rsidRDefault="001C3B7F" w:rsidP="0091703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НП2.2.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в минути за обслужване на едно плащане по съответната система (БИСЕРА,РИНГС), декларирани от конкретния (n–тия) кандидат</w:t>
      </w:r>
    </w:p>
    <w:p w14:paraId="75430DDA" w14:textId="77777777" w:rsidR="0043373C" w:rsidRPr="007F5FDB" w:rsidRDefault="001C3B7F" w:rsidP="00A5187A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Общата оценка по втория неколичествен показател Срок за обслужване на плащанията е сбора от оценките по двата подпоказателя по следната формула: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НП2= НП2.1.+ НП2.2.</w:t>
      </w:r>
    </w:p>
    <w:p w14:paraId="28776DB1" w14:textId="77777777" w:rsidR="001C3B7F" w:rsidRPr="007F5FDB" w:rsidRDefault="001C3B7F" w:rsidP="00721A2C">
      <w:pPr>
        <w:overflowPunct/>
        <w:autoSpaceDE/>
        <w:autoSpaceDN/>
        <w:adjustRightInd/>
        <w:spacing w:before="100" w:beforeAutospacing="1" w:after="100" w:afterAutospacing="1"/>
        <w:ind w:left="709" w:right="1" w:hanging="283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3.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третия показател</w:t>
      </w:r>
      <w:r w:rsidR="008A154E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НП3 Актуален дългосрочен рейтинг на банката, присъден от агенция за кредитен рейтинг</w:t>
      </w:r>
    </w:p>
    <w:p w14:paraId="08B7DEC5" w14:textId="77777777" w:rsidR="001C3B7F" w:rsidRPr="007F5FDB" w:rsidRDefault="001C3B7F" w:rsidP="00646F80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Максималния брой точки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(40т.)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получава офертата с приложен актуален кредитен рейтинг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за най-високо ниво - ААА до АА-  или Ааа до Аа3 или еквивалентно присъдено от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агенция за кредитен рейтинг.</w:t>
      </w:r>
      <w:r w:rsidR="00465784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Кандидатите получават точки за приложен актуален кредитен рейтинг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присъдено от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агенция за кредитен рейтинг както следва:</w:t>
      </w:r>
    </w:p>
    <w:p w14:paraId="10E9D947" w14:textId="77777777" w:rsidR="001C3B7F" w:rsidRPr="007F5FDB" w:rsidRDefault="001C3B7F" w:rsidP="00646F80">
      <w:pPr>
        <w:rPr>
          <w:rFonts w:ascii="Times New Roman" w:hAnsi="Times New Roman"/>
          <w:sz w:val="22"/>
          <w:szCs w:val="22"/>
          <w:lang w:val="bg-BG" w:eastAsia="bg-BG"/>
        </w:rPr>
      </w:pP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- за А+ до А-  или А1 до А3 или еквивалентно </w:t>
      </w:r>
      <w:r w:rsidR="00721A2C" w:rsidRPr="007F5FDB">
        <w:rPr>
          <w:rFonts w:ascii="Times New Roman" w:hAnsi="Times New Roman"/>
          <w:sz w:val="22"/>
          <w:szCs w:val="22"/>
          <w:lang w:val="bg-BG" w:eastAsia="bg-BG"/>
        </w:rPr>
        <w:t>–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2"/>
          <w:szCs w:val="22"/>
          <w:lang w:val="bg-BG" w:eastAsia="bg-BG"/>
        </w:rPr>
        <w:t>30 т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.;</w:t>
      </w:r>
    </w:p>
    <w:p w14:paraId="7641249F" w14:textId="77777777" w:rsidR="001C3B7F" w:rsidRPr="007F5FDB" w:rsidRDefault="001C3B7F" w:rsidP="00646F80">
      <w:pPr>
        <w:ind w:left="74" w:hanging="74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2"/>
          <w:szCs w:val="22"/>
          <w:lang w:val="bg-BG" w:eastAsia="bg-BG"/>
        </w:rPr>
        <w:t>-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 за BBB+ до ВВВ-  или Baa1 до Baa3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или еквивалентно </w:t>
      </w:r>
      <w:r w:rsidRPr="007F5FDB">
        <w:rPr>
          <w:rFonts w:ascii="Times New Roman" w:hAnsi="Times New Roman"/>
          <w:sz w:val="24"/>
          <w:szCs w:val="24"/>
          <w:lang w:val="bg-BG"/>
        </w:rPr>
        <w:t>–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20 т</w:t>
      </w:r>
      <w:r w:rsidRPr="007F5FDB">
        <w:rPr>
          <w:rFonts w:ascii="Times New Roman" w:hAnsi="Times New Roman"/>
          <w:sz w:val="24"/>
          <w:szCs w:val="24"/>
          <w:lang w:val="bg-BG"/>
        </w:rPr>
        <w:t>.;</w:t>
      </w:r>
    </w:p>
    <w:p w14:paraId="3C26F1EE" w14:textId="77777777" w:rsidR="001C3B7F" w:rsidRPr="007F5FDB" w:rsidRDefault="001C3B7F" w:rsidP="00646F80">
      <w:pPr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- за ВВ+ до ВВ-  или Ba1 до Ba3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или еквивалентно 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10 т</w:t>
      </w:r>
      <w:r w:rsidR="00721A2C" w:rsidRPr="007F5FDB">
        <w:rPr>
          <w:rFonts w:ascii="Times New Roman" w:hAnsi="Times New Roman"/>
          <w:sz w:val="24"/>
          <w:szCs w:val="24"/>
          <w:lang w:val="bg-BG"/>
        </w:rPr>
        <w:t>.</w:t>
      </w:r>
      <w:r w:rsidRPr="007F5FDB">
        <w:rPr>
          <w:rFonts w:ascii="Times New Roman" w:hAnsi="Times New Roman"/>
          <w:sz w:val="24"/>
          <w:szCs w:val="24"/>
          <w:lang w:val="bg-BG"/>
        </w:rPr>
        <w:t>;</w:t>
      </w:r>
    </w:p>
    <w:p w14:paraId="3D1C0F34" w14:textId="77777777" w:rsidR="001C3B7F" w:rsidRPr="007F5FDB" w:rsidRDefault="001C3B7F" w:rsidP="00646F80">
      <w:pPr>
        <w:ind w:left="74" w:hanging="74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- за В+ до В-  или B1 до B3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или еквивалентно 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>5 т</w:t>
      </w:r>
      <w:r w:rsidRPr="007F5FDB">
        <w:rPr>
          <w:rFonts w:ascii="Times New Roman" w:hAnsi="Times New Roman"/>
          <w:sz w:val="24"/>
          <w:szCs w:val="24"/>
          <w:lang w:val="bg-BG"/>
        </w:rPr>
        <w:t>. ;</w:t>
      </w:r>
    </w:p>
    <w:p w14:paraId="78800C43" w14:textId="77777777" w:rsidR="001C3B7F" w:rsidRPr="007F5FDB" w:rsidRDefault="001C3B7F" w:rsidP="00646F80">
      <w:pPr>
        <w:ind w:left="74" w:hanging="74"/>
        <w:rPr>
          <w:rFonts w:ascii="Times New Roman" w:hAnsi="Times New Roman"/>
          <w:sz w:val="22"/>
          <w:szCs w:val="22"/>
          <w:lang w:val="bg-BG" w:eastAsia="bg-BG"/>
        </w:rPr>
      </w:pPr>
      <w:r w:rsidRPr="007F5FDB">
        <w:rPr>
          <w:rFonts w:ascii="Times New Roman" w:hAnsi="Times New Roman"/>
          <w:sz w:val="22"/>
          <w:szCs w:val="22"/>
          <w:lang w:val="bg-BG" w:eastAsia="bg-BG"/>
        </w:rPr>
        <w:t>- за по-ниски нива – по пр</w:t>
      </w:r>
      <w:r w:rsidR="00721A2C" w:rsidRPr="007F5FDB">
        <w:rPr>
          <w:rFonts w:ascii="Times New Roman" w:hAnsi="Times New Roman"/>
          <w:sz w:val="22"/>
          <w:szCs w:val="22"/>
          <w:lang w:val="bg-BG" w:eastAsia="bg-BG"/>
        </w:rPr>
        <w:t>еценка на оценителната комисия,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съобразно представените документи</w:t>
      </w:r>
      <w:r w:rsidR="00721A2C" w:rsidRPr="007F5FDB">
        <w:rPr>
          <w:rFonts w:ascii="Times New Roman" w:hAnsi="Times New Roman"/>
          <w:sz w:val="22"/>
          <w:szCs w:val="22"/>
          <w:lang w:val="bg-BG" w:eastAsia="bg-BG"/>
        </w:rPr>
        <w:t xml:space="preserve"> – </w:t>
      </w:r>
      <w:r w:rsidR="00081770">
        <w:rPr>
          <w:rFonts w:ascii="Times New Roman" w:hAnsi="Times New Roman"/>
          <w:sz w:val="22"/>
          <w:szCs w:val="22"/>
          <w:lang w:val="bg-BG" w:eastAsia="bg-BG"/>
        </w:rPr>
        <w:t>3</w:t>
      </w:r>
      <w:r w:rsidRPr="007F5FDB">
        <w:rPr>
          <w:rFonts w:ascii="Times New Roman" w:hAnsi="Times New Roman"/>
          <w:b/>
          <w:sz w:val="22"/>
          <w:szCs w:val="22"/>
          <w:lang w:val="bg-BG" w:eastAsia="bg-BG"/>
        </w:rPr>
        <w:t>т.</w:t>
      </w:r>
    </w:p>
    <w:p w14:paraId="63636664" w14:textId="77777777" w:rsidR="002948B3" w:rsidRPr="007F5FDB" w:rsidRDefault="002948B3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14:paraId="775BF480" w14:textId="77777777"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II.</w:t>
      </w:r>
      <w:r w:rsidR="00721A2C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количествени показатели (КП)</w:t>
      </w:r>
    </w:p>
    <w:p w14:paraId="1DBFBB1A" w14:textId="77777777" w:rsidR="008A154E" w:rsidRPr="007F5FDB" w:rsidRDefault="001C3B7F" w:rsidP="008A154E">
      <w:pPr>
        <w:pStyle w:val="a9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първия количествен показател</w:t>
      </w:r>
      <w:r w:rsidR="00A5187A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КП1 Лихвен процент по депозитна сметка</w:t>
      </w:r>
    </w:p>
    <w:p w14:paraId="5F799DCC" w14:textId="77777777" w:rsidR="001C3B7F" w:rsidRPr="007F5FDB" w:rsidRDefault="00081770" w:rsidP="00721A2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Максималният брой точки (4</w:t>
      </w:r>
      <w:r w:rsidR="00253ADB">
        <w:rPr>
          <w:rFonts w:ascii="Times New Roman" w:hAnsi="Times New Roman"/>
          <w:sz w:val="24"/>
          <w:szCs w:val="24"/>
          <w:lang w:val="bg-BG" w:eastAsia="bg-BG"/>
        </w:rPr>
        <w:t>0</w:t>
      </w:r>
      <w:r w:rsidR="001C3B7F" w:rsidRPr="007F5FDB">
        <w:rPr>
          <w:rFonts w:ascii="Times New Roman" w:hAnsi="Times New Roman"/>
          <w:sz w:val="24"/>
          <w:szCs w:val="24"/>
          <w:lang w:val="bg-BG" w:eastAsia="bg-BG"/>
        </w:rPr>
        <w:t>) се получава от офертата с предложени  най-високи лихвени проценти по депозитни сметки с различен срок, като броя точки са разпределени в зависимост от срока на депозитите и предложения най-висок лихвен процент при прекратяване на депозит преди настъпване на падежа. Точките на кандидати се определят в съотношение към най-високия предложен лихвен процент за съответния срочен депозит по следната формула:</w:t>
      </w:r>
      <w:r w:rsidR="001C3B7F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</w:t>
      </w:r>
    </w:p>
    <w:p w14:paraId="57A794A4" w14:textId="77777777" w:rsidR="001C3B7F" w:rsidRPr="007F5FDB" w:rsidRDefault="001C3B7F" w:rsidP="00687C26">
      <w:pPr>
        <w:overflowPunct/>
        <w:autoSpaceDE/>
        <w:autoSpaceDN/>
        <w:adjustRightInd/>
        <w:ind w:left="141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КП1 n</w:t>
      </w:r>
    </w:p>
    <w:p w14:paraId="52FE493E" w14:textId="77777777" w:rsidR="001C3B7F" w:rsidRPr="007F5FDB" w:rsidRDefault="001C3B7F" w:rsidP="00687C26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КП1= БрТмах х  ----------------- ,  където</w:t>
      </w:r>
    </w:p>
    <w:p w14:paraId="004CBE6C" w14:textId="77777777" w:rsidR="001C3B7F" w:rsidRPr="007F5FDB" w:rsidRDefault="001C3B7F" w:rsidP="00B72C77">
      <w:pPr>
        <w:overflowPunct/>
        <w:autoSpaceDE/>
        <w:autoSpaceDN/>
        <w:adjustRightInd/>
        <w:ind w:left="141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КП1 мах </w:t>
      </w:r>
    </w:p>
    <w:p w14:paraId="1B31E21E" w14:textId="77777777" w:rsidR="001C3B7F" w:rsidRPr="007F5FDB" w:rsidRDefault="001C3B7F" w:rsidP="00B72C77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63BC6B2B" w14:textId="77777777" w:rsidR="001C3B7F" w:rsidRPr="007F5FDB" w:rsidRDefault="001C3B7F" w:rsidP="00B72C77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КП1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</w:t>
      </w:r>
      <w:r w:rsidR="009528BC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които ще получи дадена оферта по първия показател.</w:t>
      </w:r>
    </w:p>
    <w:p w14:paraId="4E6849C8" w14:textId="77777777" w:rsidR="001C3B7F" w:rsidRPr="007F5FDB" w:rsidRDefault="001C3B7F" w:rsidP="005324B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БрТмах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максималния брой точки по съответния срочен депозит</w:t>
      </w:r>
    </w:p>
    <w:p w14:paraId="11E34C7C" w14:textId="77777777"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КП1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лихвения процент по съответния срочен депозит предложен от конкретния (n–тия) кандидат</w:t>
      </w:r>
    </w:p>
    <w:p w14:paraId="57F9E7D1" w14:textId="77777777" w:rsidR="001C3B7F" w:rsidRPr="007F5FDB" w:rsidRDefault="001C3B7F" w:rsidP="005324B8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КП1 мах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най-висок лихвен процент по съответния срочен депозит</w:t>
      </w:r>
    </w:p>
    <w:p w14:paraId="293F34AA" w14:textId="77777777" w:rsidR="001C3B7F" w:rsidRPr="007F5FDB" w:rsidRDefault="001C3B7F" w:rsidP="008A154E">
      <w:pPr>
        <w:pStyle w:val="a9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втория количествен показател</w:t>
      </w:r>
      <w:r w:rsidR="00A5187A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КП2 Разплащателна сметка в лева</w:t>
      </w:r>
    </w:p>
    <w:p w14:paraId="78D41B45" w14:textId="77777777" w:rsidR="00081770" w:rsidRDefault="00081770" w:rsidP="00081770">
      <w:pPr>
        <w:overflowPunct/>
        <w:autoSpaceDE/>
        <w:autoSpaceDN/>
        <w:adjustRightInd/>
        <w:spacing w:before="100" w:beforeAutospacing="1" w:after="100" w:afterAutospacing="1"/>
        <w:ind w:left="786" w:right="1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7C272B23" w14:textId="77777777"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2.1. Количествен показател КП2.1. Лихва по разплащателна сметка в лева</w:t>
      </w:r>
    </w:p>
    <w:p w14:paraId="05AECE56" w14:textId="77777777" w:rsidR="001C3B7F" w:rsidRPr="007F5FDB" w:rsidRDefault="001C3B7F" w:rsidP="00B72C7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lastRenderedPageBreak/>
        <w:t>Максималният брой точки, който получава офертата с предложен най-висок лихвен процент по ра</w:t>
      </w:r>
      <w:r w:rsidR="00081770">
        <w:rPr>
          <w:rFonts w:ascii="Times New Roman" w:hAnsi="Times New Roman"/>
          <w:sz w:val="24"/>
          <w:szCs w:val="24"/>
          <w:lang w:val="bg-BG" w:eastAsia="bg-BG"/>
        </w:rPr>
        <w:t>зплащателна сметка в лева, е (15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). Точките на кандидати се определят в съотношение към най-високия предложен лихвен процент по разплащателна сметка в лева по следната формула:</w:t>
      </w:r>
    </w:p>
    <w:p w14:paraId="1E2E6D05" w14:textId="77777777" w:rsidR="001C3B7F" w:rsidRPr="007F5FDB" w:rsidRDefault="001C3B7F" w:rsidP="002B209C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KП2.1. n</w:t>
      </w:r>
    </w:p>
    <w:p w14:paraId="76191FFF" w14:textId="77777777" w:rsidR="001C3B7F" w:rsidRPr="007F5FDB" w:rsidRDefault="00081770" w:rsidP="002B209C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КП2.1.= 15</w:t>
      </w:r>
      <w:r w:rsidR="001C3B7F" w:rsidRPr="007F5FDB">
        <w:rPr>
          <w:rFonts w:ascii="Times New Roman" w:hAnsi="Times New Roman"/>
          <w:b/>
          <w:sz w:val="24"/>
          <w:szCs w:val="24"/>
          <w:lang w:val="bg-BG" w:eastAsia="bg-BG"/>
        </w:rPr>
        <w:t>х  ----------------------- ,   където:</w:t>
      </w:r>
    </w:p>
    <w:p w14:paraId="3CED68E8" w14:textId="77777777" w:rsidR="001C3B7F" w:rsidRPr="007F5FDB" w:rsidRDefault="001C3B7F" w:rsidP="002B209C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КП2.1. max</w:t>
      </w:r>
    </w:p>
    <w:p w14:paraId="7ADE5C14" w14:textId="77777777"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КП2.1.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показател.</w:t>
      </w:r>
    </w:p>
    <w:p w14:paraId="3F7F5643" w14:textId="77777777" w:rsidR="001C3B7F" w:rsidRPr="007F5FDB" w:rsidRDefault="00081770" w:rsidP="002B20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15</w:t>
      </w:r>
      <w:r w:rsidR="001C3B7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14:paraId="131D30DE" w14:textId="77777777"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КП2.1.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 лихвеният процент по разплащателна сметка в лева предложен от конкретния (n–тия) кандидат</w:t>
      </w:r>
    </w:p>
    <w:p w14:paraId="61E87708" w14:textId="77777777" w:rsidR="001C3B7F" w:rsidRPr="007F5FDB" w:rsidRDefault="001C3B7F" w:rsidP="002B20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КП2.1. max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 най-висок лихвен процент по разплащателна сметка в лева </w:t>
      </w:r>
    </w:p>
    <w:p w14:paraId="2E2B6B90" w14:textId="77777777" w:rsidR="001C3B7F" w:rsidRPr="007F5FDB" w:rsidRDefault="001C3B7F" w:rsidP="002B209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ab/>
        <w:t xml:space="preserve">2.2. Количествен показател КП2.2. </w:t>
      </w:r>
      <w:r w:rsidRPr="007F5FDB">
        <w:rPr>
          <w:rFonts w:ascii="Times New Roman" w:hAnsi="Times New Roman"/>
          <w:b/>
          <w:sz w:val="22"/>
          <w:szCs w:val="22"/>
          <w:lang w:val="bg-BG" w:eastAsia="bg-BG"/>
        </w:rPr>
        <w:t>Такса за поддържане на разплащателна сметка</w:t>
      </w:r>
      <w:r w:rsidR="0062313B" w:rsidRPr="007F5FDB">
        <w:rPr>
          <w:rFonts w:ascii="Times New Roman" w:hAnsi="Times New Roman"/>
          <w:b/>
          <w:sz w:val="22"/>
          <w:szCs w:val="22"/>
          <w:lang w:val="bg-BG" w:eastAsia="bg-BG"/>
        </w:rPr>
        <w:t xml:space="preserve"> в лева</w:t>
      </w:r>
    </w:p>
    <w:p w14:paraId="52CA3E3D" w14:textId="77777777"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ab/>
        <w:t xml:space="preserve">Максималният брой точки, който  получава офертата с предложен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="00081770">
        <w:rPr>
          <w:rFonts w:ascii="Times New Roman" w:hAnsi="Times New Roman"/>
          <w:sz w:val="24"/>
          <w:szCs w:val="24"/>
          <w:lang w:val="bg-BG" w:eastAsia="bg-BG"/>
        </w:rPr>
        <w:t xml:space="preserve"> в лева, е (1</w:t>
      </w:r>
      <w:r w:rsidR="00253ADB">
        <w:rPr>
          <w:rFonts w:ascii="Times New Roman" w:hAnsi="Times New Roman"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). Точките на кандидати се определят в съотношение към предложената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в лева по следната формула:</w:t>
      </w:r>
    </w:p>
    <w:p w14:paraId="33C29C94" w14:textId="77777777" w:rsidR="001C3B7F" w:rsidRPr="007F5FDB" w:rsidRDefault="001C3B7F" w:rsidP="00485FE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К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П2.2. min</w:t>
      </w:r>
    </w:p>
    <w:p w14:paraId="4BFD9B41" w14:textId="77777777" w:rsidR="001C3B7F" w:rsidRPr="007F5FDB" w:rsidRDefault="00081770" w:rsidP="00485FE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КП2.2.= 1</w:t>
      </w:r>
      <w:r w:rsidR="00253A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="001C3B7F" w:rsidRPr="007F5FDB">
        <w:rPr>
          <w:rFonts w:ascii="Times New Roman" w:hAnsi="Times New Roman"/>
          <w:b/>
          <w:sz w:val="24"/>
          <w:szCs w:val="24"/>
          <w:lang w:val="bg-BG" w:eastAsia="bg-BG"/>
        </w:rPr>
        <w:t>х  --------------------,   където:</w:t>
      </w:r>
    </w:p>
    <w:p w14:paraId="5B39DD03" w14:textId="77777777" w:rsidR="001C3B7F" w:rsidRPr="007F5FDB" w:rsidRDefault="001C3B7F" w:rsidP="00485FE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К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П2.2. n</w:t>
      </w:r>
    </w:p>
    <w:p w14:paraId="55E0921B" w14:textId="77777777" w:rsidR="001C3B7F" w:rsidRPr="007F5FDB" w:rsidRDefault="001C3B7F" w:rsidP="0079538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КП2.2.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символно обозначение на точките, които ще получи дадена оферта по втория показател.</w:t>
      </w:r>
    </w:p>
    <w:p w14:paraId="235203BB" w14:textId="77777777" w:rsidR="001C3B7F" w:rsidRPr="007F5FDB" w:rsidRDefault="00081770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 w:rsidR="00253A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="001C3B7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14:paraId="1C65E252" w14:textId="77777777" w:rsidR="001C3B7F" w:rsidRPr="007F5FDB" w:rsidRDefault="001C3B7F" w:rsidP="00485FE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КП2.2.min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в лева </w:t>
      </w:r>
    </w:p>
    <w:p w14:paraId="0BA81EE9" w14:textId="77777777" w:rsidR="001C3B7F" w:rsidRDefault="001C3B7F" w:rsidP="00F504A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КП2.2.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поддържане на разплащателна сметка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в лева от конкретния (n–тия) кандидат</w:t>
      </w:r>
    </w:p>
    <w:p w14:paraId="4BB6902F" w14:textId="77777777" w:rsidR="00081770" w:rsidRPr="007F5FDB" w:rsidRDefault="00081770" w:rsidP="00F504A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35C6361D" w14:textId="77777777" w:rsidR="001C3B7F" w:rsidRPr="007F5FDB" w:rsidRDefault="001C3B7F" w:rsidP="008A154E">
      <w:pPr>
        <w:pStyle w:val="a9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третия количествен показател</w:t>
      </w:r>
      <w:r w:rsidR="008A154E"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–</w:t>
      </w: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 xml:space="preserve"> КП3 Междубанкови преводи</w:t>
      </w:r>
    </w:p>
    <w:p w14:paraId="1016C49D" w14:textId="77777777" w:rsidR="00D7126F" w:rsidRPr="007F5FDB" w:rsidRDefault="00D7126F" w:rsidP="00D7126F">
      <w:pPr>
        <w:pStyle w:val="a9"/>
        <w:spacing w:before="100" w:beforeAutospacing="1" w:after="100" w:afterAutospacing="1"/>
        <w:ind w:left="786" w:right="1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14:paraId="548178DA" w14:textId="77777777" w:rsidR="00385460" w:rsidRPr="007F5FDB" w:rsidRDefault="00D7126F" w:rsidP="00385460">
      <w:pPr>
        <w:pStyle w:val="a9"/>
        <w:numPr>
          <w:ilvl w:val="1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62313B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Количествен показател КП3.1.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Електронно банкиране</w:t>
      </w:r>
    </w:p>
    <w:p w14:paraId="0606176B" w14:textId="77777777" w:rsidR="003C1780" w:rsidRPr="007F5FDB" w:rsidRDefault="00385460" w:rsidP="003C1780">
      <w:pPr>
        <w:pStyle w:val="a9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КП3.1.1. Такса за нареден междубанков превод в лева</w:t>
      </w:r>
    </w:p>
    <w:p w14:paraId="32BD1DA4" w14:textId="780CE4DD" w:rsidR="0062313B" w:rsidRPr="007F5FDB" w:rsidRDefault="0062313B" w:rsidP="003C1780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Максималният брой точки, който получава офертата с предложена най-ниска такса за нареден междубанков превод в лева </w:t>
      </w:r>
      <w:r w:rsidR="00385460"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електронно банкиране </w:t>
      </w:r>
      <w:r w:rsidR="007627CB">
        <w:rPr>
          <w:rFonts w:ascii="Times New Roman" w:hAnsi="Times New Roman"/>
          <w:sz w:val="24"/>
          <w:szCs w:val="24"/>
          <w:lang w:val="bg-BG" w:eastAsia="bg-BG"/>
        </w:rPr>
        <w:t>е 5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. Точките на кандидатите се определят в съотношение към най-ниската предложена такса за нареден междубанков превод в лева </w:t>
      </w:r>
      <w:r w:rsidR="00385460"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 следната формула:</w:t>
      </w:r>
    </w:p>
    <w:p w14:paraId="1C26F825" w14:textId="77777777" w:rsidR="00385460" w:rsidRPr="007F5FDB" w:rsidRDefault="00385460" w:rsidP="00077562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.1.1.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min</w:t>
      </w:r>
    </w:p>
    <w:p w14:paraId="1E0A5592" w14:textId="77777777" w:rsidR="00385460" w:rsidRPr="007F5FDB" w:rsidRDefault="00385460" w:rsidP="00385460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КП3.1.1. = </w:t>
      </w:r>
      <w:r w:rsidR="00081770">
        <w:rPr>
          <w:rFonts w:ascii="Times New Roman" w:hAnsi="Times New Roman"/>
          <w:b/>
          <w:sz w:val="24"/>
          <w:szCs w:val="24"/>
          <w:lang w:val="bg-BG" w:eastAsia="bg-BG"/>
        </w:rPr>
        <w:t>10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14:paraId="0D818960" w14:textId="77777777" w:rsidR="00385460" w:rsidRPr="007F5FDB" w:rsidRDefault="00385460" w:rsidP="00077562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.1.1.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n</w:t>
      </w:r>
    </w:p>
    <w:p w14:paraId="3D7FD85B" w14:textId="77777777" w:rsidR="0062313B" w:rsidRPr="007F5FDB" w:rsidRDefault="0062313B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</w:t>
      </w:r>
      <w:r w:rsidR="00077562" w:rsidRPr="007F5FDB">
        <w:rPr>
          <w:rFonts w:ascii="Times New Roman" w:hAnsi="Times New Roman"/>
          <w:b/>
          <w:sz w:val="24"/>
          <w:szCs w:val="24"/>
          <w:lang w:val="bg-BG" w:eastAsia="bg-BG"/>
        </w:rPr>
        <w:t>.1.1.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е символно обозначение на точките, които ще получи дадена оферта по </w:t>
      </w:r>
      <w:r w:rsidR="00077562" w:rsidRPr="007F5FDB">
        <w:rPr>
          <w:rFonts w:ascii="Times New Roman" w:hAnsi="Times New Roman"/>
          <w:sz w:val="24"/>
          <w:szCs w:val="24"/>
          <w:lang w:val="bg-BG" w:eastAsia="bg-BG"/>
        </w:rPr>
        <w:t>този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показател.</w:t>
      </w:r>
    </w:p>
    <w:p w14:paraId="6C9BE28A" w14:textId="77777777" w:rsidR="0062313B" w:rsidRPr="007F5FDB" w:rsidRDefault="00081770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10</w:t>
      </w:r>
      <w:r w:rsidR="00077562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14:paraId="334EACEA" w14:textId="77777777" w:rsidR="0062313B" w:rsidRPr="007F5FDB" w:rsidRDefault="00077562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КП3.1.1. min</w:t>
      </w:r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</w:p>
    <w:p w14:paraId="6C4C4C52" w14:textId="77777777" w:rsidR="0062313B" w:rsidRPr="007F5FDB" w:rsidRDefault="00077562" w:rsidP="0062313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КП3.1.1. n</w:t>
      </w:r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CA74B5"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="0062313B"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62313B"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14:paraId="4618D249" w14:textId="77777777" w:rsidR="0062313B" w:rsidRPr="007F5FDB" w:rsidRDefault="003C1780" w:rsidP="003C1780">
      <w:pPr>
        <w:pStyle w:val="a9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КП3.1.2. Такса за нареден междубанков превод в лева към администратор на публични вземания с едноредово платежно нареждане чрез БИСЕРА</w:t>
      </w:r>
    </w:p>
    <w:p w14:paraId="414814F5" w14:textId="77777777" w:rsidR="00A742D5" w:rsidRPr="007F5FDB" w:rsidRDefault="00A742D5" w:rsidP="00A742D5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към администратор на публични вземания с едноредово платежно нареждане чрез БИСЕРА чрез електронно банкиране е (1). Точките на кандидатите се определят в съотношение към най-ниската предложена такса за нареден междубанков превод в лева</w:t>
      </w:r>
      <w:r w:rsidR="00D31CCE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към администратор на публични вземания с едноредово платежно нареждане чрез БИСЕРА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чрез електронно банкиране по следната формула:</w:t>
      </w:r>
    </w:p>
    <w:p w14:paraId="0558DE10" w14:textId="77777777" w:rsidR="00A742D5" w:rsidRPr="007F5FDB" w:rsidRDefault="00A742D5" w:rsidP="00A742D5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 min</w:t>
      </w:r>
    </w:p>
    <w:p w14:paraId="3D4BC43C" w14:textId="77777777" w:rsidR="00A742D5" w:rsidRPr="007F5FDB" w:rsidRDefault="00A742D5" w:rsidP="00A742D5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 = 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14:paraId="1EB40306" w14:textId="77777777" w:rsidR="00A742D5" w:rsidRPr="007F5FDB" w:rsidRDefault="00A742D5" w:rsidP="00A742D5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 n</w:t>
      </w:r>
    </w:p>
    <w:p w14:paraId="7AE4ACC2" w14:textId="77777777" w:rsidR="00A742D5" w:rsidRPr="007F5FDB" w:rsidRDefault="00A742D5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14:paraId="31C4756E" w14:textId="77777777" w:rsidR="00A742D5" w:rsidRPr="007F5FDB" w:rsidRDefault="003B0604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1</w:t>
      </w:r>
      <w:r w:rsidR="00A742D5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14:paraId="58D9C69D" w14:textId="77777777" w:rsidR="00A742D5" w:rsidRPr="007F5FDB" w:rsidRDefault="00A742D5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>такса за нареден междубанков превод в лева</w:t>
      </w:r>
      <w:r w:rsidR="003B0604"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3B0604" w:rsidRPr="007F5FDB">
        <w:rPr>
          <w:rFonts w:ascii="Times New Roman" w:hAnsi="Times New Roman"/>
          <w:sz w:val="24"/>
          <w:szCs w:val="24"/>
          <w:lang w:val="bg-BG" w:eastAsia="bg-BG"/>
        </w:rPr>
        <w:t>към администратор на публични вземания с едноредово платежно нареждане чрез БИСЕРА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</w:p>
    <w:p w14:paraId="35A56414" w14:textId="77777777" w:rsidR="00A742D5" w:rsidRPr="007F5FDB" w:rsidRDefault="00A742D5" w:rsidP="00A742D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</w:t>
      </w:r>
      <w:r w:rsidR="003B0604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5F564F"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чрез БИСЕРА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14:paraId="24FD3473" w14:textId="77777777" w:rsidR="00A742D5" w:rsidRPr="007F5FDB" w:rsidRDefault="00DB5E98" w:rsidP="00DB5E98">
      <w:pPr>
        <w:pStyle w:val="a9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КП3.1.3. Такса за нареден междубанков превод в лева чрез РИНГС</w:t>
      </w:r>
    </w:p>
    <w:p w14:paraId="20D1E9CF" w14:textId="77777777" w:rsidR="00A742D5" w:rsidRPr="007F5FDB" w:rsidRDefault="00AD7B53" w:rsidP="00AD7B53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lastRenderedPageBreak/>
        <w:t>Максималният брой точки, който получава офертата с предложена най-ниска такса за нареден междубанков превод в лева чрез РИНГ</w:t>
      </w:r>
      <w:r w:rsidR="00081770">
        <w:rPr>
          <w:rFonts w:ascii="Times New Roman" w:hAnsi="Times New Roman"/>
          <w:sz w:val="24"/>
          <w:szCs w:val="24"/>
          <w:lang w:val="bg-BG" w:eastAsia="bg-BG"/>
        </w:rPr>
        <w:t>С чрез електронно банкиране е (2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). Точките на кандидатите се определят в съотношение към най-ниската предложена такса за нареден междубанков превод в лева чрез РИНГС чрез електронно банкиране по следната формула:</w:t>
      </w:r>
    </w:p>
    <w:p w14:paraId="30036F5C" w14:textId="77777777" w:rsidR="00187872" w:rsidRPr="007F5FDB" w:rsidRDefault="00187872" w:rsidP="00187872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0ED3E900" w14:textId="77777777" w:rsidR="00187872" w:rsidRPr="007F5FDB" w:rsidRDefault="00187872" w:rsidP="00187872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КП3.1.3. min</w:t>
      </w:r>
    </w:p>
    <w:p w14:paraId="729E70E6" w14:textId="77777777" w:rsidR="00187872" w:rsidRPr="007F5FDB" w:rsidRDefault="00081770" w:rsidP="00187872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КП3.1.3. = 2</w:t>
      </w:r>
      <w:r w:rsidR="00187872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14:paraId="435E27D5" w14:textId="77777777" w:rsidR="00187872" w:rsidRPr="007F5FDB" w:rsidRDefault="00187872" w:rsidP="00187872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КП3.1.3. n</w:t>
      </w:r>
    </w:p>
    <w:p w14:paraId="0E2AEF06" w14:textId="77777777" w:rsidR="00187872" w:rsidRPr="007F5FDB" w:rsidRDefault="00187872" w:rsidP="0018787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КП3.1.3.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14:paraId="20206816" w14:textId="77777777" w:rsidR="00187872" w:rsidRPr="007F5FDB" w:rsidRDefault="00C2089F" w:rsidP="0018787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="00187872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14:paraId="1645E298" w14:textId="77777777" w:rsidR="00187872" w:rsidRPr="007F5FDB" w:rsidRDefault="00187872" w:rsidP="00187872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КП3.1.3.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</w:p>
    <w:p w14:paraId="1212A974" w14:textId="77777777" w:rsidR="00187872" w:rsidRPr="007F5FDB" w:rsidRDefault="00187872" w:rsidP="00187872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КП3.1.3.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851CC5"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14:paraId="70FB7E83" w14:textId="77777777" w:rsidR="00A742D5" w:rsidRPr="007F5FDB" w:rsidRDefault="00E9037B" w:rsidP="00E9037B">
      <w:pPr>
        <w:pStyle w:val="a9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КП3.1.4. Такса за нареден междубанков превод в лева чрез РИНГС към администратор на публични вземания с едноредово платежно нареждане</w:t>
      </w:r>
    </w:p>
    <w:p w14:paraId="7B314A58" w14:textId="77777777" w:rsidR="00FA7C62" w:rsidRPr="007F5FDB" w:rsidRDefault="00FA7C62" w:rsidP="00FA7C62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чрез РИНГС към администратор на публични вземания с едноредово платежно нареждане чрез електронно банкиране е (</w:t>
      </w:r>
      <w:r w:rsidR="00C2089F">
        <w:rPr>
          <w:rFonts w:ascii="Times New Roman" w:hAnsi="Times New Roman"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). Точките на кандидатите се определят в съотношение към най-ниската предложена такса за нареден междубанков превод в лева чрез РИНГС към администратор на публични вземания с едноредово платежно нареждане чрез електронно банкиране по следната формула:</w:t>
      </w:r>
    </w:p>
    <w:p w14:paraId="2CFDFB65" w14:textId="77777777" w:rsidR="002C52B7" w:rsidRPr="007F5FDB" w:rsidRDefault="002C52B7" w:rsidP="002C52B7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КП3.1.4. min</w:t>
      </w:r>
    </w:p>
    <w:p w14:paraId="26A21B0C" w14:textId="77777777" w:rsidR="002C52B7" w:rsidRPr="007F5FDB" w:rsidRDefault="00C2089F" w:rsidP="002C52B7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КП3.1.4. = 2</w:t>
      </w:r>
      <w:r w:rsidR="002C52B7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14:paraId="33F46E88" w14:textId="77777777" w:rsidR="002C52B7" w:rsidRPr="007F5FDB" w:rsidRDefault="002C52B7" w:rsidP="002C52B7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КП3.1.4. n</w:t>
      </w:r>
    </w:p>
    <w:p w14:paraId="434122B6" w14:textId="77777777" w:rsidR="002C52B7" w:rsidRPr="007F5FDB" w:rsidRDefault="002C52B7" w:rsidP="002C52B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КП3.1.4.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14:paraId="34DD68A6" w14:textId="77777777" w:rsidR="002C52B7" w:rsidRPr="007F5FDB" w:rsidRDefault="00C2089F" w:rsidP="002C52B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2</w:t>
      </w:r>
      <w:r w:rsidR="002C52B7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14:paraId="2D047B8D" w14:textId="77777777" w:rsidR="002C52B7" w:rsidRPr="007F5FDB" w:rsidRDefault="002C52B7" w:rsidP="002C52B7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КП3.1.4.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F02E9C"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</w:p>
    <w:p w14:paraId="2004A27F" w14:textId="77777777" w:rsidR="00A742D5" w:rsidRPr="007F5FDB" w:rsidRDefault="002C52B7" w:rsidP="0086579F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КП3.1.4.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РИНГС </w:t>
      </w:r>
      <w:r w:rsidR="0086579F"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електронно банкиране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  <w:r w:rsidR="00C24027" w:rsidRPr="007F5FDB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6CDAA68B" w14:textId="77777777" w:rsidR="00C24027" w:rsidRPr="007F5FDB" w:rsidRDefault="00C24027" w:rsidP="00C24027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Общата оценка по третия количествен подпоказател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 Електронно банкиране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сбора от оценките </w:t>
      </w:r>
      <w:r w:rsidR="00A56B2B" w:rsidRPr="007F5FDB">
        <w:rPr>
          <w:rFonts w:ascii="Times New Roman" w:hAnsi="Times New Roman"/>
          <w:sz w:val="24"/>
          <w:szCs w:val="24"/>
          <w:lang w:val="bg-BG" w:eastAsia="bg-BG"/>
        </w:rPr>
        <w:t>на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четирите му подпоказатели по следната формула: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КП3.1.= КП3.1.1.+ КП3.1.2.+ КП3.1.3.+ КП3.1.4.</w:t>
      </w:r>
    </w:p>
    <w:p w14:paraId="1B341C7B" w14:textId="77777777" w:rsidR="0062313B" w:rsidRPr="007F5FDB" w:rsidRDefault="0062313B" w:rsidP="0062313B">
      <w:pPr>
        <w:pStyle w:val="a9"/>
        <w:spacing w:before="100" w:beforeAutospacing="1" w:after="100" w:afterAutospacing="1"/>
        <w:ind w:left="1146" w:right="1"/>
        <w:rPr>
          <w:rFonts w:ascii="Times New Roman" w:hAnsi="Times New Roman"/>
          <w:sz w:val="24"/>
          <w:szCs w:val="24"/>
          <w:lang w:val="bg-BG" w:eastAsia="bg-BG"/>
        </w:rPr>
      </w:pPr>
    </w:p>
    <w:p w14:paraId="3935696F" w14:textId="77777777" w:rsidR="0062313B" w:rsidRPr="007F5FDB" w:rsidRDefault="0062313B" w:rsidP="00F449C0">
      <w:pPr>
        <w:pStyle w:val="a9"/>
        <w:numPr>
          <w:ilvl w:val="1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 Междубанкови преводи в лева на гише в банката</w:t>
      </w:r>
    </w:p>
    <w:p w14:paraId="511A9D7E" w14:textId="77777777" w:rsidR="00F449C0" w:rsidRPr="007F5FDB" w:rsidRDefault="00F449C0" w:rsidP="00F449C0">
      <w:pPr>
        <w:pStyle w:val="a9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КП3.1.1. Такса за нареден междубанков превод в лева</w:t>
      </w:r>
    </w:p>
    <w:p w14:paraId="0518C045" w14:textId="77777777" w:rsidR="00F449C0" w:rsidRPr="007F5FDB" w:rsidRDefault="00F449C0" w:rsidP="00F449C0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</w:t>
      </w:r>
      <w:r w:rsidR="00C2089F">
        <w:rPr>
          <w:rFonts w:ascii="Times New Roman" w:hAnsi="Times New Roman"/>
          <w:sz w:val="24"/>
          <w:szCs w:val="24"/>
          <w:lang w:val="bg-BG" w:eastAsia="bg-BG"/>
        </w:rPr>
        <w:t>од в лева на гише в банката е (7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). Точките на кандидатите се определят в съотношение към най-ниската предложена такса за нареден междубанков превод в лева на гише в банката по следната формула:</w:t>
      </w:r>
    </w:p>
    <w:p w14:paraId="2194D436" w14:textId="77777777" w:rsidR="002E57B4" w:rsidRPr="007F5FDB" w:rsidRDefault="002E57B4" w:rsidP="002E57B4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КП3.2.1. min</w:t>
      </w:r>
    </w:p>
    <w:p w14:paraId="659DD77C" w14:textId="77777777" w:rsidR="002E57B4" w:rsidRPr="007F5FDB" w:rsidRDefault="00C2089F" w:rsidP="002E57B4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КП3.2.1. = 7</w:t>
      </w:r>
      <w:r w:rsidR="002E57B4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14:paraId="73608EE7" w14:textId="77777777" w:rsidR="002E57B4" w:rsidRPr="007F5FDB" w:rsidRDefault="002E57B4" w:rsidP="002E57B4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КП3.2.1. n</w:t>
      </w:r>
    </w:p>
    <w:p w14:paraId="5A573278" w14:textId="77777777" w:rsidR="002E57B4" w:rsidRPr="007F5FDB" w:rsidRDefault="002E57B4" w:rsidP="002E57B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КП3.2.1.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14:paraId="5E381DDA" w14:textId="77777777" w:rsidR="002E57B4" w:rsidRPr="007F5FDB" w:rsidRDefault="00C2089F" w:rsidP="002E57B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7</w:t>
      </w:r>
      <w:r w:rsidR="002E57B4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14:paraId="29DE227E" w14:textId="77777777" w:rsidR="002E57B4" w:rsidRPr="007F5FDB" w:rsidRDefault="002E57B4" w:rsidP="002E57B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КП3.2.1.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</w:p>
    <w:p w14:paraId="49DDFDA3" w14:textId="77777777" w:rsidR="00F449C0" w:rsidRPr="007F5FDB" w:rsidRDefault="002E57B4" w:rsidP="009F37C0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EA2CD6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.1.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="009F37C0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14:paraId="64582317" w14:textId="77777777" w:rsidR="00F449C0" w:rsidRPr="007F5FDB" w:rsidRDefault="00D308E4" w:rsidP="00D308E4">
      <w:pPr>
        <w:pStyle w:val="a9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КП3.2.2. Такса за нареден междубанков превод в лева към администратор на публични вземания с едноредово платежно нареждане чрез БИСЕРА</w:t>
      </w:r>
    </w:p>
    <w:p w14:paraId="24471122" w14:textId="77777777" w:rsidR="00EE1AC5" w:rsidRPr="007F5FDB" w:rsidRDefault="00EE1AC5" w:rsidP="00EE1AC5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Максималният брой точки, който получава офертата с предложена най-ниска такса за нареден междубанков превод в лева към администратор на публични вземания с едноредово платежно нареждане чрез БИСЕРА на гише в банката е </w:t>
      </w:r>
      <w:r w:rsidR="00C2089F">
        <w:rPr>
          <w:rFonts w:ascii="Times New Roman" w:hAnsi="Times New Roman"/>
          <w:sz w:val="24"/>
          <w:szCs w:val="24"/>
          <w:lang w:val="bg-BG" w:eastAsia="bg-BG"/>
        </w:rPr>
        <w:t>(2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). Точките на кандидатите се определят в съотношение към най-ниската предложена такса за нареден междубанков превод в лева към администратор на публични вземания с едноредово платежно нареждане чрез БИСЕРА на гише в банката по следната формула:</w:t>
      </w:r>
    </w:p>
    <w:p w14:paraId="55690EC8" w14:textId="77777777" w:rsidR="00EE1AC5" w:rsidRPr="007F5FDB" w:rsidRDefault="00EE1AC5" w:rsidP="00EE1AC5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КП3.2.2. min</w:t>
      </w:r>
    </w:p>
    <w:p w14:paraId="3A68E8CC" w14:textId="77777777" w:rsidR="00EE1AC5" w:rsidRPr="007F5FDB" w:rsidRDefault="00C2089F" w:rsidP="00EE1AC5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КП3.2.2. = 2</w:t>
      </w:r>
      <w:r w:rsidR="00EE1AC5" w:rsidRPr="007F5FDB">
        <w:rPr>
          <w:rFonts w:ascii="Times New Roman" w:hAnsi="Times New Roman"/>
          <w:b/>
          <w:sz w:val="24"/>
          <w:szCs w:val="24"/>
          <w:lang w:val="bg-BG" w:eastAsia="bg-BG"/>
        </w:rPr>
        <w:t>х  --------------------,   където:</w:t>
      </w:r>
    </w:p>
    <w:p w14:paraId="65B7A14A" w14:textId="77777777" w:rsidR="00EE1AC5" w:rsidRPr="007F5FDB" w:rsidRDefault="00EE1AC5" w:rsidP="00EE1AC5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КП3.2.2. n</w:t>
      </w:r>
    </w:p>
    <w:p w14:paraId="50B38327" w14:textId="77777777" w:rsidR="00EE1AC5" w:rsidRPr="007F5FDB" w:rsidRDefault="00EE1AC5" w:rsidP="00EE1AC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КП3.2.2.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14:paraId="11BB3EE5" w14:textId="77777777" w:rsidR="00EE1AC5" w:rsidRPr="007F5FDB" w:rsidRDefault="00C2089F" w:rsidP="00EE1AC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="00EE1AC5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14:paraId="576894DB" w14:textId="77777777" w:rsidR="00EE1AC5" w:rsidRPr="007F5FDB" w:rsidRDefault="00EE1AC5" w:rsidP="00EE1AC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КП3.2.2.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към администратор на публични вземания с едноредово платежно нареждане чрез БИСЕРА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</w:p>
    <w:p w14:paraId="62238234" w14:textId="77777777" w:rsidR="00EE1AC5" w:rsidRPr="007F5FDB" w:rsidRDefault="00EE1AC5" w:rsidP="00EE1AC5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КП3.2.2.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към администратор на публични вземания с едноредово платежно нареждане чрез БИСЕРА 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14:paraId="0746ED45" w14:textId="77777777" w:rsidR="0052349C" w:rsidRPr="007F5FDB" w:rsidRDefault="0052349C" w:rsidP="0052349C">
      <w:pPr>
        <w:pStyle w:val="a9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КП3.2.3. Такса за нареден междубанков превод в лева чрез РИНГС</w:t>
      </w:r>
    </w:p>
    <w:p w14:paraId="47092484" w14:textId="77777777" w:rsidR="0052349C" w:rsidRPr="007F5FDB" w:rsidRDefault="0052349C" w:rsidP="0052349C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чрез РИНГС на гише в банката е (4). Точките на кандидатите се определят в съотношение към най-ниската предложена такса за нареден междубанков превод в лева чрез РИНГС на гише в банката по следната формула:</w:t>
      </w:r>
    </w:p>
    <w:p w14:paraId="44CABB7D" w14:textId="77777777" w:rsidR="00F6314E" w:rsidRPr="007F5FDB" w:rsidRDefault="00F6314E" w:rsidP="00F6314E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min</w:t>
      </w:r>
    </w:p>
    <w:p w14:paraId="30877497" w14:textId="77777777" w:rsidR="00F6314E" w:rsidRPr="007F5FDB" w:rsidRDefault="00F6314E" w:rsidP="00F6314E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= 4 х  --------------------,   където:</w:t>
      </w:r>
    </w:p>
    <w:p w14:paraId="579097F3" w14:textId="77777777" w:rsidR="00F6314E" w:rsidRPr="007F5FDB" w:rsidRDefault="00F6314E" w:rsidP="00F6314E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n</w:t>
      </w:r>
    </w:p>
    <w:p w14:paraId="61222FF9" w14:textId="77777777" w:rsidR="00F6314E" w:rsidRPr="007F5FDB" w:rsidRDefault="00F6314E" w:rsidP="00F631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КП3.2.3.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14:paraId="77975678" w14:textId="77777777" w:rsidR="00F6314E" w:rsidRPr="007F5FDB" w:rsidRDefault="00F6314E" w:rsidP="00F631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14:paraId="03DD32D5" w14:textId="77777777" w:rsidR="00F6314E" w:rsidRPr="007F5FDB" w:rsidRDefault="00F6314E" w:rsidP="00F6314E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</w:p>
    <w:p w14:paraId="57F3C4F5" w14:textId="77777777" w:rsidR="00F6314E" w:rsidRPr="007F5FDB" w:rsidRDefault="00F6314E" w:rsidP="00F6314E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КП3.2.3.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РИНГС </w:t>
      </w:r>
      <w:r w:rsidR="0067516D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</w:p>
    <w:p w14:paraId="3DD7D1F5" w14:textId="77777777" w:rsidR="001C1579" w:rsidRPr="007F5FDB" w:rsidRDefault="00DF406F" w:rsidP="001C1579">
      <w:pPr>
        <w:pStyle w:val="a9"/>
        <w:numPr>
          <w:ilvl w:val="2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КП3.2.4. Такса за нареден междубанков превод в лева чрез РИНГС към администратор на публични вземания с едноредово платежно нареждане</w:t>
      </w:r>
    </w:p>
    <w:p w14:paraId="1B9E6D83" w14:textId="77777777" w:rsidR="007E6C5D" w:rsidRPr="007F5FDB" w:rsidRDefault="007E6C5D" w:rsidP="007E6C5D">
      <w:pPr>
        <w:spacing w:before="100" w:beforeAutospacing="1" w:after="100" w:afterAutospacing="1"/>
        <w:ind w:right="1"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точки, който получава офертата с предложена най-ниска такса за нареден междубанков превод в лева чрез РИНГС към администратор на публични вземания с едноредово платежно нареждане на гише в банката е (2). Точките на кандидатите се определят в съотношение към най-ниската предложена такса за нареден междубанков превод в лева чрез РИНГС към администратор на публични вземания с едноредово платежно нареждане на гише в банката по следната формула:</w:t>
      </w:r>
    </w:p>
    <w:p w14:paraId="27DBF556" w14:textId="77777777" w:rsidR="00B94E9B" w:rsidRPr="007F5FDB" w:rsidRDefault="00B94E9B" w:rsidP="00B94E9B">
      <w:pPr>
        <w:overflowPunct/>
        <w:autoSpaceDE/>
        <w:autoSpaceDN/>
        <w:adjustRightInd/>
        <w:ind w:left="1416" w:firstLine="708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КП3.2.4. min</w:t>
      </w:r>
    </w:p>
    <w:p w14:paraId="3C5FA74E" w14:textId="77777777" w:rsidR="00B94E9B" w:rsidRPr="007F5FDB" w:rsidRDefault="00B94E9B" w:rsidP="00B94E9B">
      <w:pPr>
        <w:overflowPunct/>
        <w:autoSpaceDE/>
        <w:autoSpaceDN/>
        <w:adjustRightInd/>
        <w:ind w:firstLine="425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КП3.2.4. = </w:t>
      </w:r>
      <w:r w:rsidR="00411CA0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--------------------,   където:</w:t>
      </w:r>
    </w:p>
    <w:p w14:paraId="3CA2249E" w14:textId="77777777" w:rsidR="00B94E9B" w:rsidRPr="007F5FDB" w:rsidRDefault="00B94E9B" w:rsidP="00B94E9B">
      <w:pPr>
        <w:overflowPunct/>
        <w:autoSpaceDE/>
        <w:autoSpaceDN/>
        <w:adjustRightInd/>
        <w:ind w:left="2124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КП3.2.4. n</w:t>
      </w:r>
    </w:p>
    <w:p w14:paraId="33638D9A" w14:textId="77777777" w:rsidR="00B94E9B" w:rsidRPr="007F5FDB" w:rsidRDefault="00B94E9B" w:rsidP="00B94E9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655F5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.4.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 които ще получи дадена оферта по този показател.</w:t>
      </w:r>
    </w:p>
    <w:p w14:paraId="0D3C1C5F" w14:textId="77777777" w:rsidR="00B94E9B" w:rsidRPr="007F5FDB" w:rsidRDefault="00655F55" w:rsidP="00B94E9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="00B94E9B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14:paraId="561930AB" w14:textId="77777777" w:rsidR="00B94E9B" w:rsidRPr="007F5FDB" w:rsidRDefault="00B94E9B" w:rsidP="00B94E9B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655F5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.4.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най-ниска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за 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чрез РИНГС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към администратор на публични вземания с едноредово платежно нареждане </w:t>
      </w:r>
      <w:r w:rsidR="00655F55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</w:p>
    <w:p w14:paraId="1F6CE6E4" w14:textId="77777777" w:rsidR="00B94E9B" w:rsidRPr="007F5FDB" w:rsidRDefault="00B94E9B" w:rsidP="00B94E9B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КП3.</w:t>
      </w:r>
      <w:r w:rsidR="00655F5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.4.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предложена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такса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нареден междубанков превод в лева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чрез РИНГС към администратор на публични вземания с едноредово платежно нареждане </w:t>
      </w:r>
      <w:r w:rsidR="003369B2" w:rsidRPr="007F5FDB">
        <w:rPr>
          <w:rFonts w:ascii="Times New Roman" w:hAnsi="Times New Roman"/>
          <w:sz w:val="24"/>
          <w:szCs w:val="24"/>
          <w:lang w:val="bg-BG" w:eastAsia="bg-BG"/>
        </w:rPr>
        <w:t>на гише в банката</w:t>
      </w:r>
      <w:r w:rsidRPr="007F5FDB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от конкретния (n–тия) кандидат</w:t>
      </w:r>
      <w:r w:rsidR="00FB4646" w:rsidRPr="007F5FDB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2FE27958" w14:textId="77777777" w:rsidR="00FB4646" w:rsidRPr="007F5FDB" w:rsidRDefault="00FB4646" w:rsidP="00FB4646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Общата оценка по третия количествен подпоказател </w:t>
      </w:r>
      <w:r w:rsidR="004C7CFB" w:rsidRPr="007F5FDB">
        <w:rPr>
          <w:rFonts w:ascii="Times New Roman" w:hAnsi="Times New Roman"/>
          <w:b/>
          <w:sz w:val="24"/>
          <w:szCs w:val="24"/>
          <w:lang w:val="bg-BG" w:eastAsia="bg-BG"/>
        </w:rPr>
        <w:t>Количествен показател КП3.2. Междубанкови преводи в лева на гише в банката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сбора от оценките на четирите му подпоказатели по следната формула: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.=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.1.+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.2.+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.3.+ КП3.</w:t>
      </w:r>
      <w:r w:rsidR="009C49E5" w:rsidRPr="007F5FDB">
        <w:rPr>
          <w:rFonts w:ascii="Times New Roman" w:hAnsi="Times New Roman"/>
          <w:b/>
          <w:sz w:val="24"/>
          <w:szCs w:val="24"/>
          <w:lang w:val="bg-BG" w:eastAsia="bg-BG"/>
        </w:rPr>
        <w:t>2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.4.</w:t>
      </w:r>
    </w:p>
    <w:p w14:paraId="1E55E782" w14:textId="77777777" w:rsidR="000C1C4A" w:rsidRPr="007F5FDB" w:rsidRDefault="000C1C4A" w:rsidP="000C1C4A">
      <w:pPr>
        <w:pStyle w:val="a9"/>
        <w:numPr>
          <w:ilvl w:val="0"/>
          <w:numId w:val="22"/>
        </w:numPr>
        <w:spacing w:before="100" w:beforeAutospacing="1" w:after="100" w:afterAutospacing="1"/>
        <w:ind w:right="1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Оценка на четвъртия количествен показател – КП4 Предоставени кредити/овърдрафт в лева на служители</w:t>
      </w:r>
    </w:p>
    <w:p w14:paraId="609F2517" w14:textId="77777777" w:rsidR="0079603F" w:rsidRPr="007F5FDB" w:rsidRDefault="0079603F" w:rsidP="009E11BE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 w:eastAsia="bg-BG"/>
        </w:rPr>
        <w:t>Максималният брой точки (5) се получава от офертата с предложени  най-ниски лихвени проценти по предоставяни потребителски кредити в лева, ипотечни кредити в лева, овърдрафт в лева, преференциални такси за отпускане и обслужване на потребителски кредити, ипотечни кредити и овърдрафт в лева.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Точките на кандидати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>те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се определят в съотношение към най-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>ниския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предложен лихвен процент за </w:t>
      </w:r>
      <w:r w:rsidR="009E11BE" w:rsidRPr="007F5FDB">
        <w:rPr>
          <w:rFonts w:ascii="Times New Roman" w:hAnsi="Times New Roman"/>
          <w:sz w:val="24"/>
          <w:szCs w:val="24"/>
          <w:lang w:val="bg-BG" w:eastAsia="bg-BG"/>
        </w:rPr>
        <w:t>потребителски кредити в лева, ипотечни кредити в лева, овърдрафт в лева, преференциални такси за отпускане и обслужване на потребителски кредити, ипотечни кредити и овърдрафт в лева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по следната формула: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</w:t>
      </w:r>
    </w:p>
    <w:p w14:paraId="545ECC67" w14:textId="77777777" w:rsidR="0079603F" w:rsidRPr="007F5FDB" w:rsidRDefault="000D3C57" w:rsidP="000D3C57">
      <w:pPr>
        <w:ind w:left="141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79603F"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="0079603F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2379CC" w:rsidRPr="007F5FDB">
        <w:rPr>
          <w:rFonts w:ascii="Times New Roman" w:hAnsi="Times New Roman"/>
          <w:b/>
          <w:sz w:val="24"/>
          <w:szCs w:val="24"/>
          <w:lang w:val="bg-BG" w:eastAsia="bg-BG"/>
        </w:rPr>
        <w:t>min</w:t>
      </w:r>
    </w:p>
    <w:p w14:paraId="53D47E95" w14:textId="77777777" w:rsidR="0079603F" w:rsidRPr="007F5FDB" w:rsidRDefault="0079603F" w:rsidP="00721665">
      <w:pPr>
        <w:ind w:left="42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= </w:t>
      </w:r>
      <w:r w:rsidR="00D4395E" w:rsidRPr="007F5F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х  ----------------- ,  където</w:t>
      </w:r>
    </w:p>
    <w:p w14:paraId="1A08FAF0" w14:textId="77777777" w:rsidR="0079603F" w:rsidRPr="007F5FDB" w:rsidRDefault="0079603F" w:rsidP="00721665">
      <w:pPr>
        <w:ind w:left="42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</w:t>
      </w:r>
      <w:r w:rsidR="000D3C57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0D3C57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2379CC" w:rsidRPr="007F5FDB">
        <w:rPr>
          <w:rFonts w:ascii="Times New Roman" w:hAnsi="Times New Roman"/>
          <w:b/>
          <w:sz w:val="24"/>
          <w:szCs w:val="24"/>
          <w:lang w:val="bg-BG" w:eastAsia="bg-BG"/>
        </w:rPr>
        <w:t>n</w:t>
      </w:r>
    </w:p>
    <w:p w14:paraId="658F96BC" w14:textId="77777777" w:rsidR="0079603F" w:rsidRPr="007F5FDB" w:rsidRDefault="0079603F" w:rsidP="00721665">
      <w:pPr>
        <w:ind w:left="426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5096AA6C" w14:textId="77777777" w:rsidR="0079603F" w:rsidRPr="007F5FDB" w:rsidRDefault="0079603F" w:rsidP="00721665">
      <w:pPr>
        <w:ind w:left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721665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="00AC0BCF"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е символно обозначение на точките,</w:t>
      </w:r>
      <w:r w:rsidR="00721665" w:rsidRPr="007F5FD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>които ще получи дадена оферта по първия показател.</w:t>
      </w:r>
    </w:p>
    <w:p w14:paraId="3F14E24D" w14:textId="77777777" w:rsidR="0079603F" w:rsidRPr="007F5FDB" w:rsidRDefault="00D4395E" w:rsidP="00721665">
      <w:pPr>
        <w:spacing w:before="100" w:beforeAutospacing="1" w:after="100" w:afterAutospacing="1"/>
        <w:ind w:left="426" w:right="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5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максималният  брой точки по показателя</w:t>
      </w:r>
    </w:p>
    <w:p w14:paraId="1F3A817C" w14:textId="77777777" w:rsidR="003178C0" w:rsidRPr="007F5FDB" w:rsidRDefault="003178C0" w:rsidP="00AF72DF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КП4 min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офертата с най-нисък лихвен процент по потребителски кредит в лева, ипотечен кредит в лева, овърдрафт в лева, преференциална такса за отпускане и обслужване на потребителски кредит, ипотечен кредит и овърдрафт в лева.</w:t>
      </w:r>
    </w:p>
    <w:p w14:paraId="22863FE6" w14:textId="77777777" w:rsidR="0079603F" w:rsidRPr="007F5FDB" w:rsidRDefault="0079603F" w:rsidP="00AF72DF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>КП</w:t>
      </w:r>
      <w:r w:rsidR="009E11BE" w:rsidRPr="007F5FDB">
        <w:rPr>
          <w:rFonts w:ascii="Times New Roman" w:hAnsi="Times New Roman"/>
          <w:b/>
          <w:sz w:val="24"/>
          <w:szCs w:val="24"/>
          <w:lang w:val="bg-BG" w:eastAsia="bg-BG"/>
        </w:rPr>
        <w:t>4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n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е лихвения процент по 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потребителски кредит в лева, ипотеч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е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н кредит в лева, овърдрафт в лева, преференциалн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а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такс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а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 xml:space="preserve"> за отпускане и обслужване на потребителски 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кредит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, ипотеч</w:t>
      </w:r>
      <w:r w:rsidR="00F65553" w:rsidRPr="007F5FDB">
        <w:rPr>
          <w:rFonts w:ascii="Times New Roman" w:hAnsi="Times New Roman"/>
          <w:sz w:val="24"/>
          <w:szCs w:val="24"/>
          <w:lang w:val="bg-BG" w:eastAsia="bg-BG"/>
        </w:rPr>
        <w:t>е</w:t>
      </w:r>
      <w:r w:rsidR="00AF72DF" w:rsidRPr="007F5FDB">
        <w:rPr>
          <w:rFonts w:ascii="Times New Roman" w:hAnsi="Times New Roman"/>
          <w:sz w:val="24"/>
          <w:szCs w:val="24"/>
          <w:lang w:val="bg-BG" w:eastAsia="bg-BG"/>
        </w:rPr>
        <w:t>н кредит и овърдрафт в лева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предложен от конкретния (n–тия) кандидат</w:t>
      </w:r>
    </w:p>
    <w:p w14:paraId="134E29D5" w14:textId="77777777" w:rsidR="00C800CB" w:rsidRPr="007F5FDB" w:rsidRDefault="00C800CB" w:rsidP="00C800CB">
      <w:pPr>
        <w:spacing w:before="100" w:beforeAutospacing="1" w:after="100" w:afterAutospacing="1"/>
        <w:ind w:right="1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14:paraId="38A78A99" w14:textId="77777777" w:rsidR="00C800CB" w:rsidRPr="007F5FDB" w:rsidRDefault="00C800CB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14:paraId="0E7CEE98" w14:textId="77777777"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Забележки:</w:t>
      </w:r>
      <w:r w:rsidRPr="007F5FD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14:paraId="69D9FCFB" w14:textId="77777777"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Копията на документи, да бъдат заверени /вярно с оригинала/ с подпис от законен представител. </w:t>
      </w:r>
    </w:p>
    <w:p w14:paraId="6ACB1920" w14:textId="5EC0546C" w:rsidR="001C3B7F" w:rsidRPr="007F5FDB" w:rsidRDefault="001C3B7F" w:rsidP="00972B5C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Офертите се представят, съгласно образеца </w:t>
      </w:r>
      <w:r w:rsidR="003C133E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в публикуваната документация за участие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и </w:t>
      </w:r>
      <w:r w:rsidR="003C133E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следва 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да бъдат с валидност не по-малко от </w:t>
      </w:r>
      <w:r w:rsidR="00583D37">
        <w:rPr>
          <w:rFonts w:ascii="Times New Roman" w:hAnsi="Times New Roman"/>
          <w:b/>
          <w:i/>
          <w:sz w:val="24"/>
          <w:szCs w:val="24"/>
          <w:lang w:val="bg-BG" w:eastAsia="bg-BG"/>
        </w:rPr>
        <w:t>24</w:t>
      </w:r>
      <w:r w:rsidRPr="00583D37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месеца, 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от датата на сключване на договора.</w:t>
      </w:r>
    </w:p>
    <w:p w14:paraId="0C8FC8B4" w14:textId="77777777"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lastRenderedPageBreak/>
        <w:t>Когато стойността на даден показател за дадена банка е офериран като променлив, в зависимост от работното време в което се извършва операцията, ще се отчита по-високата оферирана стойност на дадения показател.</w:t>
      </w:r>
    </w:p>
    <w:p w14:paraId="03136069" w14:textId="77777777"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Когато дадена такса за дадена банка е с променлива дименсия, например процент и/или лимит в пари, при необходимост от изравняване на дименсиите оценителната комисия ще изчисли конкретен размер на показателя, съобразно офертата, на база индикативна сума от </w:t>
      </w:r>
      <w:r w:rsidRPr="007F5FDB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500 000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лв. </w:t>
      </w:r>
    </w:p>
    <w:p w14:paraId="19664668" w14:textId="77777777" w:rsidR="001C3B7F" w:rsidRPr="00F02318" w:rsidRDefault="006E68F5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Нетн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а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т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а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експозици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я</w:t>
      </w:r>
      <w:r w:rsidR="001C3B7F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на „</w:t>
      </w:r>
      <w:r w:rsidR="00F02318" w:rsidRPr="00F02318">
        <w:rPr>
          <w:rFonts w:ascii="Times New Roman" w:hAnsi="Times New Roman"/>
          <w:b/>
          <w:i/>
          <w:sz w:val="24"/>
          <w:szCs w:val="24"/>
          <w:lang w:val="bg-BG" w:eastAsia="bg-BG"/>
        </w:rPr>
        <w:t>Индустриални терени и складове” ЕАД</w:t>
      </w:r>
      <w:r w:rsidR="00F02318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</w:t>
      </w:r>
      <w:r w:rsidR="001C3B7F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към кредитните или финансови институции, към момента</w:t>
      </w:r>
      <w:r w:rsid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е</w:t>
      </w:r>
      <w:r w:rsidR="001C3B7F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</w:t>
      </w:r>
      <w:r w:rsidRPr="00F02318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не по-ниск</w:t>
      </w:r>
      <w:r w:rsidR="00E61432" w:rsidRPr="00F02318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а</w:t>
      </w:r>
      <w:r w:rsidR="001C3B7F" w:rsidRPr="00F02318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 xml:space="preserve"> от 3 млн. лв.</w:t>
      </w:r>
    </w:p>
    <w:p w14:paraId="03A7C859" w14:textId="77777777" w:rsidR="001C3B7F" w:rsidRPr="007F5FDB" w:rsidRDefault="001C3B7F" w:rsidP="00CA5A75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Показателите по точка 1</w:t>
      </w:r>
      <w:r w:rsidR="006E68F5"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от Количествени показатели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, са </w:t>
      </w:r>
      <w:r w:rsidRPr="007F5FDB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лихвени проценти на годишна база</w:t>
      </w: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>, приложими за съответния срочен депозит.</w:t>
      </w:r>
    </w:p>
    <w:p w14:paraId="56BDAA2A" w14:textId="6F02C298" w:rsidR="001C3B7F" w:rsidRPr="007F5FDB" w:rsidRDefault="001C3B7F" w:rsidP="001661C4">
      <w:pPr>
        <w:overflowPunct/>
        <w:autoSpaceDE/>
        <w:autoSpaceDN/>
        <w:adjustRightInd/>
        <w:spacing w:before="100" w:beforeAutospacing="1" w:after="100" w:afterAutospacing="1"/>
        <w:ind w:right="1" w:firstLine="426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Услугите ще се договорят за </w:t>
      </w:r>
      <w:r w:rsidR="00583D37">
        <w:rPr>
          <w:rFonts w:ascii="Times New Roman" w:hAnsi="Times New Roman"/>
          <w:b/>
          <w:i/>
          <w:sz w:val="24"/>
          <w:szCs w:val="24"/>
          <w:lang w:val="bg-BG" w:eastAsia="bg-BG"/>
        </w:rPr>
        <w:t>двугодишен период</w:t>
      </w:r>
      <w:r w:rsidRPr="00097C36">
        <w:rPr>
          <w:rFonts w:ascii="Times New Roman" w:hAnsi="Times New Roman"/>
          <w:b/>
          <w:i/>
          <w:color w:val="FF0000"/>
          <w:sz w:val="24"/>
          <w:szCs w:val="24"/>
          <w:lang w:val="bg-BG" w:eastAsia="bg-BG"/>
        </w:rPr>
        <w:t>.</w:t>
      </w:r>
    </w:p>
    <w:p w14:paraId="4535F110" w14:textId="77777777" w:rsidR="001C3B7F" w:rsidRPr="007F5FDB" w:rsidRDefault="001C3B7F" w:rsidP="009B27CC">
      <w:pPr>
        <w:overflowPunct/>
        <w:autoSpaceDE/>
        <w:autoSpaceDN/>
        <w:adjustRightInd/>
        <w:spacing w:before="100" w:beforeAutospacing="1" w:after="100" w:afterAutospacing="1"/>
        <w:ind w:right="1" w:firstLine="567"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В случай на неподадена в офертите информация по неколичествените и количествените показатели, няма да бъдат присъждани точки за съответния показател. На първо място ще се класира участникът получил най-висока комплексна оценка. </w:t>
      </w:r>
    </w:p>
    <w:p w14:paraId="416DCA8E" w14:textId="77777777" w:rsidR="001C3B7F" w:rsidRPr="007F5FDB" w:rsidRDefault="006668C7" w:rsidP="009B27CC">
      <w:pPr>
        <w:overflowPunct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Процедурата</w:t>
      </w:r>
      <w:r w:rsidR="001C3B7F" w:rsidRPr="007F5FDB">
        <w:rPr>
          <w:rFonts w:ascii="Times New Roman" w:hAnsi="Times New Roman"/>
          <w:sz w:val="24"/>
          <w:szCs w:val="24"/>
          <w:lang w:val="bg-BG"/>
        </w:rPr>
        <w:t xml:space="preserve"> може да се прекрати от законен представител на възложителя, по мотивирано предложение на комисията, в следните случаи:</w:t>
      </w:r>
    </w:p>
    <w:p w14:paraId="2C0077F6" w14:textId="77777777" w:rsidR="001C3B7F" w:rsidRPr="007F5FDB" w:rsidRDefault="001C3B7F" w:rsidP="00746D04">
      <w:pPr>
        <w:overflowPunct/>
        <w:ind w:left="709" w:hanging="425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906F20F" w14:textId="77777777" w:rsidR="001C3B7F" w:rsidRPr="007F5FDB" w:rsidRDefault="001C3B7F" w:rsidP="00891612">
      <w:pPr>
        <w:overflowPunct/>
        <w:ind w:left="1440" w:hanging="306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- отпадне необходимостта от провеждане на процедурата в резултат на съществена промяна в обстоятелствата;</w:t>
      </w:r>
    </w:p>
    <w:p w14:paraId="0A80ED30" w14:textId="77777777" w:rsidR="001C3B7F" w:rsidRPr="007F5FDB" w:rsidRDefault="001C3B7F" w:rsidP="00746D04">
      <w:pPr>
        <w:overflowPunct/>
        <w:ind w:left="1418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-   са установени нарушения  при откриването и провеждането й, които не могат да бъдат отстранени, без това да промени условията, при които е обявена процедурата;</w:t>
      </w:r>
    </w:p>
    <w:p w14:paraId="0F1805B6" w14:textId="77777777" w:rsidR="001C3B7F" w:rsidRPr="007F5FDB" w:rsidRDefault="001C3B7F" w:rsidP="00746D04">
      <w:pPr>
        <w:overflowPunct/>
        <w:ind w:left="1134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-   не са постигнати договорености по смисъла на проведената процедура.</w:t>
      </w:r>
    </w:p>
    <w:p w14:paraId="279FBE3B" w14:textId="77777777" w:rsidR="001C3B7F" w:rsidRPr="007F5FDB" w:rsidRDefault="001C3B7F" w:rsidP="00746D04">
      <w:pPr>
        <w:overflowPunct/>
        <w:ind w:left="567" w:right="1" w:hanging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3651B03B" w14:textId="77777777" w:rsidR="006E68F5" w:rsidRPr="007F5FDB" w:rsidRDefault="006E68F5" w:rsidP="00746D04">
      <w:pPr>
        <w:overflowPunct/>
        <w:ind w:left="567" w:right="1" w:hanging="14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76E29641" w14:textId="728FB788" w:rsidR="001C3B7F" w:rsidRPr="007F5FDB" w:rsidRDefault="001C3B7F" w:rsidP="009B27CC">
      <w:pPr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>Оферт</w:t>
      </w:r>
      <w:r w:rsidR="007F5FDB">
        <w:rPr>
          <w:rFonts w:ascii="Times New Roman" w:hAnsi="Times New Roman"/>
          <w:sz w:val="24"/>
          <w:szCs w:val="24"/>
          <w:lang w:val="bg-BG"/>
        </w:rPr>
        <w:t>а</w:t>
      </w:r>
      <w:r w:rsidRPr="007F5FDB">
        <w:rPr>
          <w:rFonts w:ascii="Times New Roman" w:hAnsi="Times New Roman"/>
          <w:sz w:val="24"/>
          <w:szCs w:val="24"/>
          <w:lang w:val="bg-BG"/>
        </w:rPr>
        <w:t>т</w:t>
      </w:r>
      <w:r w:rsidR="007F5FDB">
        <w:rPr>
          <w:rFonts w:ascii="Times New Roman" w:hAnsi="Times New Roman"/>
          <w:sz w:val="24"/>
          <w:szCs w:val="24"/>
          <w:lang w:val="bg-BG"/>
        </w:rPr>
        <w:t>а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, заедно с приложените документи, трябва да бъдат представени в запечатан, непрозрачен плик в срок </w:t>
      </w:r>
      <w:r w:rsidRPr="00583D37">
        <w:rPr>
          <w:rFonts w:ascii="Times New Roman" w:hAnsi="Times New Roman"/>
          <w:sz w:val="24"/>
          <w:szCs w:val="24"/>
          <w:lang w:val="bg-BG"/>
        </w:rPr>
        <w:t>до</w:t>
      </w:r>
      <w:r w:rsidRPr="00583D3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97C36" w:rsidRPr="00583D37">
        <w:rPr>
          <w:rFonts w:ascii="Times New Roman" w:hAnsi="Times New Roman"/>
          <w:b/>
          <w:sz w:val="24"/>
          <w:szCs w:val="24"/>
          <w:lang w:val="bg-BG"/>
        </w:rPr>
        <w:t>15</w:t>
      </w:r>
      <w:r w:rsidRPr="00583D37">
        <w:rPr>
          <w:rFonts w:ascii="Times New Roman" w:hAnsi="Times New Roman"/>
          <w:b/>
          <w:sz w:val="24"/>
          <w:szCs w:val="24"/>
          <w:lang w:val="bg-BG"/>
        </w:rPr>
        <w:t xml:space="preserve"> работни д</w:t>
      </w:r>
      <w:r w:rsidR="006E68F5" w:rsidRPr="00583D37">
        <w:rPr>
          <w:rFonts w:ascii="Times New Roman" w:hAnsi="Times New Roman"/>
          <w:b/>
          <w:sz w:val="24"/>
          <w:szCs w:val="24"/>
          <w:lang w:val="bg-BG"/>
        </w:rPr>
        <w:t>ни от публикуването на поканата.</w:t>
      </w:r>
      <w:r w:rsidRPr="00583D3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E68F5" w:rsidRPr="00583D37">
        <w:rPr>
          <w:rFonts w:ascii="Times New Roman" w:hAnsi="Times New Roman"/>
          <w:b/>
          <w:sz w:val="24"/>
          <w:szCs w:val="24"/>
          <w:lang w:val="bg-BG"/>
        </w:rPr>
        <w:t>К</w:t>
      </w:r>
      <w:r w:rsidRPr="00583D37">
        <w:rPr>
          <w:rFonts w:ascii="Times New Roman" w:hAnsi="Times New Roman"/>
          <w:b/>
          <w:sz w:val="24"/>
          <w:szCs w:val="24"/>
          <w:lang w:val="bg-BG"/>
        </w:rPr>
        <w:t xml:space="preserve">огато броят на потенциалните кандидати е </w:t>
      </w:r>
      <w:r w:rsidR="006E68F5" w:rsidRPr="00583D37">
        <w:rPr>
          <w:rFonts w:ascii="Times New Roman" w:hAnsi="Times New Roman"/>
          <w:b/>
          <w:sz w:val="24"/>
          <w:szCs w:val="24"/>
          <w:lang w:val="bg-BG"/>
        </w:rPr>
        <w:t>по-</w:t>
      </w:r>
      <w:r w:rsidRPr="00583D37">
        <w:rPr>
          <w:rFonts w:ascii="Times New Roman" w:hAnsi="Times New Roman"/>
          <w:b/>
          <w:sz w:val="24"/>
          <w:szCs w:val="24"/>
          <w:lang w:val="bg-BG"/>
        </w:rPr>
        <w:t>мал</w:t>
      </w:r>
      <w:r w:rsidR="006E68F5" w:rsidRPr="00583D37">
        <w:rPr>
          <w:rFonts w:ascii="Times New Roman" w:hAnsi="Times New Roman"/>
          <w:b/>
          <w:sz w:val="24"/>
          <w:szCs w:val="24"/>
          <w:lang w:val="bg-BG"/>
        </w:rPr>
        <w:t>ъ</w:t>
      </w:r>
      <w:r w:rsidRPr="00583D37">
        <w:rPr>
          <w:rFonts w:ascii="Times New Roman" w:hAnsi="Times New Roman"/>
          <w:b/>
          <w:sz w:val="24"/>
          <w:szCs w:val="24"/>
          <w:lang w:val="bg-BG"/>
        </w:rPr>
        <w:t xml:space="preserve">к </w:t>
      </w:r>
      <w:r w:rsidR="006E68F5" w:rsidRPr="00583D37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Pr="00583D37">
        <w:rPr>
          <w:rFonts w:ascii="Times New Roman" w:hAnsi="Times New Roman"/>
          <w:b/>
          <w:sz w:val="24"/>
          <w:szCs w:val="24"/>
          <w:lang w:val="bg-BG"/>
        </w:rPr>
        <w:t xml:space="preserve">5, се отправя повторна покана и срокът за получаване на оферти е </w:t>
      </w:r>
      <w:r w:rsidR="00583D37" w:rsidRPr="00583D37">
        <w:rPr>
          <w:rFonts w:ascii="Times New Roman" w:hAnsi="Times New Roman"/>
          <w:b/>
          <w:sz w:val="24"/>
          <w:szCs w:val="24"/>
          <w:lang w:val="bg-BG"/>
        </w:rPr>
        <w:t>7</w:t>
      </w:r>
      <w:r w:rsidRPr="00583D37">
        <w:rPr>
          <w:rFonts w:ascii="Times New Roman" w:hAnsi="Times New Roman"/>
          <w:b/>
          <w:sz w:val="24"/>
          <w:szCs w:val="24"/>
          <w:lang w:val="bg-BG"/>
        </w:rPr>
        <w:t xml:space="preserve"> работни дни.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/>
        </w:rPr>
        <w:t>Офертите се изпращат и представят  на</w:t>
      </w:r>
      <w:r w:rsidRPr="007F5FD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F5FDB">
        <w:rPr>
          <w:rFonts w:ascii="Times New Roman" w:hAnsi="Times New Roman"/>
          <w:sz w:val="24"/>
          <w:szCs w:val="24"/>
          <w:lang w:val="bg-BG"/>
        </w:rPr>
        <w:t xml:space="preserve"> адрес: гр.</w:t>
      </w:r>
      <w:r w:rsidR="00A33651" w:rsidRPr="007F5F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97C36">
        <w:rPr>
          <w:rFonts w:ascii="Times New Roman" w:hAnsi="Times New Roman"/>
          <w:sz w:val="24"/>
          <w:szCs w:val="24"/>
          <w:lang w:val="bg-BG"/>
        </w:rPr>
        <w:t xml:space="preserve">Божурище 2227, Индустриален парк София-Божурище, ул. Валери Петров №8, до </w:t>
      </w:r>
      <w:r w:rsidR="00F02318" w:rsidRPr="007F5FDB">
        <w:rPr>
          <w:rFonts w:ascii="Times New Roman" w:hAnsi="Times New Roman"/>
          <w:sz w:val="24"/>
          <w:szCs w:val="24"/>
          <w:lang w:val="bg-BG"/>
        </w:rPr>
        <w:t>„</w:t>
      </w:r>
      <w:r w:rsidR="00F02318" w:rsidRPr="00F02318">
        <w:rPr>
          <w:rFonts w:ascii="Times New Roman" w:hAnsi="Times New Roman"/>
          <w:sz w:val="24"/>
          <w:szCs w:val="24"/>
          <w:lang w:val="bg-BG"/>
        </w:rPr>
        <w:t>Индустриални терени и складове” ЕАД</w:t>
      </w:r>
      <w:r w:rsidRPr="007F5FDB">
        <w:rPr>
          <w:rFonts w:ascii="Times New Roman" w:hAnsi="Times New Roman"/>
          <w:sz w:val="24"/>
          <w:szCs w:val="24"/>
          <w:lang w:val="bg-BG"/>
        </w:rPr>
        <w:t>. Подаването може да бъде на ръка, или по пощата</w:t>
      </w:r>
      <w:r w:rsidRPr="007F5FDB">
        <w:rPr>
          <w:rFonts w:ascii="Times New Roman" w:hAnsi="Times New Roman"/>
          <w:sz w:val="24"/>
          <w:szCs w:val="24"/>
          <w:lang w:val="bg-BG" w:eastAsia="bg-BG"/>
        </w:rPr>
        <w:t xml:space="preserve"> с препоръчано писмо с обратна разписка</w:t>
      </w:r>
      <w:r w:rsidRPr="007F5FDB">
        <w:rPr>
          <w:rFonts w:ascii="Times New Roman" w:hAnsi="Times New Roman"/>
          <w:sz w:val="24"/>
          <w:szCs w:val="24"/>
          <w:lang w:val="bg-BG"/>
        </w:rPr>
        <w:t>.</w:t>
      </w:r>
    </w:p>
    <w:p w14:paraId="6DAB3F1C" w14:textId="77777777" w:rsidR="001C3B7F" w:rsidRPr="007F5FDB" w:rsidRDefault="001C3B7F" w:rsidP="00CA5A75">
      <w:pPr>
        <w:ind w:right="1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DA10CFB" w14:textId="77777777" w:rsidR="001C3B7F" w:rsidRPr="00583D37" w:rsidRDefault="001C3B7F" w:rsidP="00CA5A75">
      <w:pPr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F5FDB">
        <w:rPr>
          <w:rFonts w:ascii="Times New Roman" w:hAnsi="Times New Roman"/>
          <w:sz w:val="24"/>
          <w:szCs w:val="24"/>
          <w:lang w:val="bg-BG"/>
        </w:rPr>
        <w:t xml:space="preserve">Участникът, избран за изпълнител, ще бъде уведомен и ще бъде поканен за сключване на договор. Договорът ще се сключва по образец на съответната банка и е за срок </w:t>
      </w:r>
      <w:r w:rsidRPr="00583D37">
        <w:rPr>
          <w:rFonts w:ascii="Times New Roman" w:hAnsi="Times New Roman"/>
          <w:sz w:val="24"/>
          <w:szCs w:val="24"/>
          <w:lang w:val="bg-BG"/>
        </w:rPr>
        <w:t>от 2 /две/ години, считано от датата на подписването му.</w:t>
      </w:r>
    </w:p>
    <w:p w14:paraId="067BE41C" w14:textId="77777777" w:rsidR="001C3B7F" w:rsidRPr="007F5FDB" w:rsidRDefault="001C3B7F" w:rsidP="00CA5A75">
      <w:pPr>
        <w:ind w:right="1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1C3B7F" w:rsidRPr="007F5FDB" w:rsidSect="00CA5A75">
      <w:footerReference w:type="default" r:id="rId9"/>
      <w:pgSz w:w="11906" w:h="16838" w:code="9"/>
      <w:pgMar w:top="1134" w:right="849" w:bottom="1134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E4EEA" w14:textId="77777777" w:rsidR="00F82A8C" w:rsidRDefault="00F82A8C" w:rsidP="00F54A96">
      <w:r>
        <w:separator/>
      </w:r>
    </w:p>
  </w:endnote>
  <w:endnote w:type="continuationSeparator" w:id="0">
    <w:p w14:paraId="0CC76C4B" w14:textId="77777777" w:rsidR="00F82A8C" w:rsidRDefault="00F82A8C" w:rsidP="00F5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13B99" w14:textId="776FFF12" w:rsidR="00745FFA" w:rsidRPr="00CA5A75" w:rsidRDefault="00114298">
    <w:pPr>
      <w:pStyle w:val="af"/>
      <w:jc w:val="right"/>
      <w:rPr>
        <w:rFonts w:ascii="Times New Roman" w:hAnsi="Times New Roman"/>
      </w:rPr>
    </w:pPr>
    <w:r w:rsidRPr="00CA5A75">
      <w:rPr>
        <w:rFonts w:ascii="Times New Roman" w:hAnsi="Times New Roman"/>
      </w:rPr>
      <w:fldChar w:fldCharType="begin"/>
    </w:r>
    <w:r w:rsidR="00745FFA" w:rsidRPr="00CA5A75">
      <w:rPr>
        <w:rFonts w:ascii="Times New Roman" w:hAnsi="Times New Roman"/>
      </w:rPr>
      <w:instrText xml:space="preserve"> PAGE   \* MERGEFORMAT </w:instrText>
    </w:r>
    <w:r w:rsidRPr="00CA5A75">
      <w:rPr>
        <w:rFonts w:ascii="Times New Roman" w:hAnsi="Times New Roman"/>
      </w:rPr>
      <w:fldChar w:fldCharType="separate"/>
    </w:r>
    <w:r w:rsidR="0050491A">
      <w:rPr>
        <w:rFonts w:ascii="Times New Roman" w:hAnsi="Times New Roman"/>
        <w:noProof/>
      </w:rPr>
      <w:t>1</w:t>
    </w:r>
    <w:r w:rsidRPr="00CA5A75">
      <w:rPr>
        <w:rFonts w:ascii="Times New Roman" w:hAnsi="Times New Roman"/>
      </w:rPr>
      <w:fldChar w:fldCharType="end"/>
    </w:r>
  </w:p>
  <w:p w14:paraId="587821F7" w14:textId="77777777" w:rsidR="00745FFA" w:rsidRDefault="00745FF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B2B57" w14:textId="77777777" w:rsidR="00F82A8C" w:rsidRDefault="00F82A8C" w:rsidP="00F54A96">
      <w:r>
        <w:separator/>
      </w:r>
    </w:p>
  </w:footnote>
  <w:footnote w:type="continuationSeparator" w:id="0">
    <w:p w14:paraId="7EEF7003" w14:textId="77777777" w:rsidR="00F82A8C" w:rsidRDefault="00F82A8C" w:rsidP="00F5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7C2"/>
    <w:multiLevelType w:val="hybridMultilevel"/>
    <w:tmpl w:val="5D9EED04"/>
    <w:lvl w:ilvl="0" w:tplc="CE180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46D54"/>
    <w:multiLevelType w:val="hybridMultilevel"/>
    <w:tmpl w:val="67F8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0B48"/>
    <w:multiLevelType w:val="hybridMultilevel"/>
    <w:tmpl w:val="DE6677A8"/>
    <w:lvl w:ilvl="0" w:tplc="0478A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05A6DCF"/>
    <w:multiLevelType w:val="hybridMultilevel"/>
    <w:tmpl w:val="F8B03254"/>
    <w:lvl w:ilvl="0" w:tplc="0402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>
    <w:nsid w:val="20255E44"/>
    <w:multiLevelType w:val="hybridMultilevel"/>
    <w:tmpl w:val="5D9EED04"/>
    <w:lvl w:ilvl="0" w:tplc="CE180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EC50E7"/>
    <w:multiLevelType w:val="hybridMultilevel"/>
    <w:tmpl w:val="D94CB350"/>
    <w:lvl w:ilvl="0" w:tplc="DD7A2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2D4067"/>
    <w:multiLevelType w:val="hybridMultilevel"/>
    <w:tmpl w:val="5A98158C"/>
    <w:lvl w:ilvl="0" w:tplc="0402000F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2EDC6E24"/>
    <w:multiLevelType w:val="hybridMultilevel"/>
    <w:tmpl w:val="42A28FD6"/>
    <w:lvl w:ilvl="0" w:tplc="0402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F0B6ED6"/>
    <w:multiLevelType w:val="multilevel"/>
    <w:tmpl w:val="D5605C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>
    <w:nsid w:val="3E1B4FC8"/>
    <w:multiLevelType w:val="hybridMultilevel"/>
    <w:tmpl w:val="D6E6F8A0"/>
    <w:lvl w:ilvl="0" w:tplc="12E42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2D2259A"/>
    <w:multiLevelType w:val="hybridMultilevel"/>
    <w:tmpl w:val="CB122AFA"/>
    <w:lvl w:ilvl="0" w:tplc="A180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63E6C"/>
    <w:multiLevelType w:val="multilevel"/>
    <w:tmpl w:val="D5605C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>
    <w:nsid w:val="52C23684"/>
    <w:multiLevelType w:val="hybridMultilevel"/>
    <w:tmpl w:val="02048AD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15461D"/>
    <w:multiLevelType w:val="hybridMultilevel"/>
    <w:tmpl w:val="0C267F2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26552"/>
    <w:multiLevelType w:val="hybridMultilevel"/>
    <w:tmpl w:val="C6C648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923E3D"/>
    <w:multiLevelType w:val="hybridMultilevel"/>
    <w:tmpl w:val="8DCAF540"/>
    <w:lvl w:ilvl="0" w:tplc="547800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6">
    <w:nsid w:val="628A0905"/>
    <w:multiLevelType w:val="hybridMultilevel"/>
    <w:tmpl w:val="588421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E576AD"/>
    <w:multiLevelType w:val="hybridMultilevel"/>
    <w:tmpl w:val="1646D2E8"/>
    <w:lvl w:ilvl="0" w:tplc="52AC1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EB57A9"/>
    <w:multiLevelType w:val="hybridMultilevel"/>
    <w:tmpl w:val="91F84C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BB690F"/>
    <w:multiLevelType w:val="hybridMultilevel"/>
    <w:tmpl w:val="CAD048A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826E9F"/>
    <w:multiLevelType w:val="hybridMultilevel"/>
    <w:tmpl w:val="C0A86B14"/>
    <w:lvl w:ilvl="0" w:tplc="88EC25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20"/>
  </w:num>
  <w:num w:numId="7">
    <w:abstractNumId w:val="18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19"/>
  </w:num>
  <w:num w:numId="13">
    <w:abstractNumId w:val="12"/>
  </w:num>
  <w:num w:numId="14">
    <w:abstractNumId w:val="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0"/>
  </w:num>
  <w:num w:numId="19">
    <w:abstractNumId w:val="4"/>
  </w:num>
  <w:num w:numId="20">
    <w:abstractNumId w:val="5"/>
  </w:num>
  <w:num w:numId="21">
    <w:abstractNumId w:val="17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39"/>
    <w:rsid w:val="00000BE7"/>
    <w:rsid w:val="00005FFA"/>
    <w:rsid w:val="00006A37"/>
    <w:rsid w:val="00007079"/>
    <w:rsid w:val="00014E60"/>
    <w:rsid w:val="000170D4"/>
    <w:rsid w:val="00024E9D"/>
    <w:rsid w:val="00033179"/>
    <w:rsid w:val="000437FF"/>
    <w:rsid w:val="00044308"/>
    <w:rsid w:val="00045BFB"/>
    <w:rsid w:val="00053911"/>
    <w:rsid w:val="00053B67"/>
    <w:rsid w:val="00060366"/>
    <w:rsid w:val="0006464B"/>
    <w:rsid w:val="000657D6"/>
    <w:rsid w:val="00074243"/>
    <w:rsid w:val="00076414"/>
    <w:rsid w:val="00077562"/>
    <w:rsid w:val="00081770"/>
    <w:rsid w:val="000863CA"/>
    <w:rsid w:val="00090854"/>
    <w:rsid w:val="0009712E"/>
    <w:rsid w:val="00097C36"/>
    <w:rsid w:val="000A2B1B"/>
    <w:rsid w:val="000A542A"/>
    <w:rsid w:val="000A565B"/>
    <w:rsid w:val="000B2512"/>
    <w:rsid w:val="000C1C4A"/>
    <w:rsid w:val="000C23B2"/>
    <w:rsid w:val="000C5E4D"/>
    <w:rsid w:val="000D0835"/>
    <w:rsid w:val="000D3C57"/>
    <w:rsid w:val="000D6943"/>
    <w:rsid w:val="000D71E9"/>
    <w:rsid w:val="000D7B85"/>
    <w:rsid w:val="000E1148"/>
    <w:rsid w:val="000E21CD"/>
    <w:rsid w:val="000F10A8"/>
    <w:rsid w:val="000F47D9"/>
    <w:rsid w:val="000F4B8C"/>
    <w:rsid w:val="000F4EA4"/>
    <w:rsid w:val="000F56FD"/>
    <w:rsid w:val="000F5A16"/>
    <w:rsid w:val="00105DC9"/>
    <w:rsid w:val="00107D8F"/>
    <w:rsid w:val="00110FAE"/>
    <w:rsid w:val="00114298"/>
    <w:rsid w:val="001175EE"/>
    <w:rsid w:val="00121839"/>
    <w:rsid w:val="001247FC"/>
    <w:rsid w:val="00127E54"/>
    <w:rsid w:val="001316B0"/>
    <w:rsid w:val="001344CD"/>
    <w:rsid w:val="00134BD5"/>
    <w:rsid w:val="00142EA3"/>
    <w:rsid w:val="00146F88"/>
    <w:rsid w:val="0015710A"/>
    <w:rsid w:val="00162049"/>
    <w:rsid w:val="00163182"/>
    <w:rsid w:val="00163712"/>
    <w:rsid w:val="001645F1"/>
    <w:rsid w:val="001661C4"/>
    <w:rsid w:val="00180B87"/>
    <w:rsid w:val="001813DC"/>
    <w:rsid w:val="00187005"/>
    <w:rsid w:val="00187872"/>
    <w:rsid w:val="00194445"/>
    <w:rsid w:val="00197B87"/>
    <w:rsid w:val="001A04CB"/>
    <w:rsid w:val="001A16CA"/>
    <w:rsid w:val="001A2602"/>
    <w:rsid w:val="001A579F"/>
    <w:rsid w:val="001B2651"/>
    <w:rsid w:val="001B5C6E"/>
    <w:rsid w:val="001C1579"/>
    <w:rsid w:val="001C21EF"/>
    <w:rsid w:val="001C3B7F"/>
    <w:rsid w:val="001C529F"/>
    <w:rsid w:val="001D4B62"/>
    <w:rsid w:val="001D58D4"/>
    <w:rsid w:val="001D5B0F"/>
    <w:rsid w:val="001E045F"/>
    <w:rsid w:val="001E7774"/>
    <w:rsid w:val="001E7E8C"/>
    <w:rsid w:val="001F028C"/>
    <w:rsid w:val="001F14BF"/>
    <w:rsid w:val="001F49A7"/>
    <w:rsid w:val="001F6D52"/>
    <w:rsid w:val="00200E8D"/>
    <w:rsid w:val="002016B4"/>
    <w:rsid w:val="0020239A"/>
    <w:rsid w:val="002032E0"/>
    <w:rsid w:val="0020616A"/>
    <w:rsid w:val="00210F3E"/>
    <w:rsid w:val="0021170F"/>
    <w:rsid w:val="00215701"/>
    <w:rsid w:val="00224A63"/>
    <w:rsid w:val="00225C29"/>
    <w:rsid w:val="0022787D"/>
    <w:rsid w:val="00232D52"/>
    <w:rsid w:val="002379CC"/>
    <w:rsid w:val="00237F91"/>
    <w:rsid w:val="00253ADB"/>
    <w:rsid w:val="00256BC8"/>
    <w:rsid w:val="002616BA"/>
    <w:rsid w:val="00261A82"/>
    <w:rsid w:val="002651CB"/>
    <w:rsid w:val="00270C46"/>
    <w:rsid w:val="002727AD"/>
    <w:rsid w:val="0027440C"/>
    <w:rsid w:val="00277002"/>
    <w:rsid w:val="00280015"/>
    <w:rsid w:val="00280110"/>
    <w:rsid w:val="00291F8F"/>
    <w:rsid w:val="002922B3"/>
    <w:rsid w:val="002939E1"/>
    <w:rsid w:val="00294865"/>
    <w:rsid w:val="002948B3"/>
    <w:rsid w:val="002A4E32"/>
    <w:rsid w:val="002A5834"/>
    <w:rsid w:val="002B209C"/>
    <w:rsid w:val="002B4B1D"/>
    <w:rsid w:val="002B6E56"/>
    <w:rsid w:val="002C1567"/>
    <w:rsid w:val="002C1EA1"/>
    <w:rsid w:val="002C52B7"/>
    <w:rsid w:val="002C6C01"/>
    <w:rsid w:val="002C7EFB"/>
    <w:rsid w:val="002D3C77"/>
    <w:rsid w:val="002D6E88"/>
    <w:rsid w:val="002E0BDC"/>
    <w:rsid w:val="002E0E96"/>
    <w:rsid w:val="002E1721"/>
    <w:rsid w:val="002E27C9"/>
    <w:rsid w:val="002E2825"/>
    <w:rsid w:val="002E57B4"/>
    <w:rsid w:val="002E7BEA"/>
    <w:rsid w:val="002E7F50"/>
    <w:rsid w:val="002F1834"/>
    <w:rsid w:val="00305F69"/>
    <w:rsid w:val="003101DE"/>
    <w:rsid w:val="003105AC"/>
    <w:rsid w:val="003163A1"/>
    <w:rsid w:val="003178C0"/>
    <w:rsid w:val="00330655"/>
    <w:rsid w:val="003369B2"/>
    <w:rsid w:val="003400C9"/>
    <w:rsid w:val="0034526E"/>
    <w:rsid w:val="00347419"/>
    <w:rsid w:val="00347A32"/>
    <w:rsid w:val="00350E00"/>
    <w:rsid w:val="00353FB0"/>
    <w:rsid w:val="00354924"/>
    <w:rsid w:val="00354F49"/>
    <w:rsid w:val="003659D2"/>
    <w:rsid w:val="003762C2"/>
    <w:rsid w:val="003767C3"/>
    <w:rsid w:val="00376911"/>
    <w:rsid w:val="00383A4A"/>
    <w:rsid w:val="00385460"/>
    <w:rsid w:val="00385F61"/>
    <w:rsid w:val="003923BA"/>
    <w:rsid w:val="00393BE7"/>
    <w:rsid w:val="00395856"/>
    <w:rsid w:val="003959BC"/>
    <w:rsid w:val="00397B84"/>
    <w:rsid w:val="003A08FD"/>
    <w:rsid w:val="003A1094"/>
    <w:rsid w:val="003A483C"/>
    <w:rsid w:val="003A63C5"/>
    <w:rsid w:val="003B0604"/>
    <w:rsid w:val="003C133E"/>
    <w:rsid w:val="003C1780"/>
    <w:rsid w:val="003C4982"/>
    <w:rsid w:val="003C532C"/>
    <w:rsid w:val="003C5C5F"/>
    <w:rsid w:val="003C7975"/>
    <w:rsid w:val="003D56B5"/>
    <w:rsid w:val="003E4978"/>
    <w:rsid w:val="003F67AC"/>
    <w:rsid w:val="00411C72"/>
    <w:rsid w:val="00411CA0"/>
    <w:rsid w:val="004160A3"/>
    <w:rsid w:val="0042019D"/>
    <w:rsid w:val="00431DBA"/>
    <w:rsid w:val="0043373C"/>
    <w:rsid w:val="00437B9C"/>
    <w:rsid w:val="00446E81"/>
    <w:rsid w:val="0045163C"/>
    <w:rsid w:val="00453082"/>
    <w:rsid w:val="00455714"/>
    <w:rsid w:val="004601BC"/>
    <w:rsid w:val="004607AB"/>
    <w:rsid w:val="00461A05"/>
    <w:rsid w:val="00462040"/>
    <w:rsid w:val="00463714"/>
    <w:rsid w:val="00465784"/>
    <w:rsid w:val="00475DEF"/>
    <w:rsid w:val="004760A9"/>
    <w:rsid w:val="004838E6"/>
    <w:rsid w:val="00485FE7"/>
    <w:rsid w:val="004909F8"/>
    <w:rsid w:val="004924B4"/>
    <w:rsid w:val="004931EB"/>
    <w:rsid w:val="00493DB7"/>
    <w:rsid w:val="004941EA"/>
    <w:rsid w:val="004975B7"/>
    <w:rsid w:val="004A0E37"/>
    <w:rsid w:val="004A120D"/>
    <w:rsid w:val="004A5530"/>
    <w:rsid w:val="004A7ADC"/>
    <w:rsid w:val="004A7D3C"/>
    <w:rsid w:val="004B0CA3"/>
    <w:rsid w:val="004B2364"/>
    <w:rsid w:val="004B3CAC"/>
    <w:rsid w:val="004B457F"/>
    <w:rsid w:val="004B6290"/>
    <w:rsid w:val="004C1B3F"/>
    <w:rsid w:val="004C3F42"/>
    <w:rsid w:val="004C49D5"/>
    <w:rsid w:val="004C6926"/>
    <w:rsid w:val="004C7CFB"/>
    <w:rsid w:val="004C7E24"/>
    <w:rsid w:val="004D5C46"/>
    <w:rsid w:val="004D66A4"/>
    <w:rsid w:val="004E2F81"/>
    <w:rsid w:val="004E55F3"/>
    <w:rsid w:val="004E5EA0"/>
    <w:rsid w:val="004F0A0C"/>
    <w:rsid w:val="004F58E3"/>
    <w:rsid w:val="005019BB"/>
    <w:rsid w:val="0050491A"/>
    <w:rsid w:val="005051AC"/>
    <w:rsid w:val="00505892"/>
    <w:rsid w:val="005076A9"/>
    <w:rsid w:val="00510766"/>
    <w:rsid w:val="005145DE"/>
    <w:rsid w:val="00514F46"/>
    <w:rsid w:val="00517DDD"/>
    <w:rsid w:val="0052349C"/>
    <w:rsid w:val="00526E7E"/>
    <w:rsid w:val="00527F3A"/>
    <w:rsid w:val="005324B8"/>
    <w:rsid w:val="00541182"/>
    <w:rsid w:val="00551368"/>
    <w:rsid w:val="0055777D"/>
    <w:rsid w:val="00557E32"/>
    <w:rsid w:val="00563ED6"/>
    <w:rsid w:val="00564F33"/>
    <w:rsid w:val="005662FB"/>
    <w:rsid w:val="00577276"/>
    <w:rsid w:val="00583D37"/>
    <w:rsid w:val="005876F2"/>
    <w:rsid w:val="00592C25"/>
    <w:rsid w:val="00593ADC"/>
    <w:rsid w:val="00593DE3"/>
    <w:rsid w:val="00595E7F"/>
    <w:rsid w:val="005A1E75"/>
    <w:rsid w:val="005A658F"/>
    <w:rsid w:val="005A6B9C"/>
    <w:rsid w:val="005A75CA"/>
    <w:rsid w:val="005C4641"/>
    <w:rsid w:val="005C5B74"/>
    <w:rsid w:val="005D0AD6"/>
    <w:rsid w:val="005D3333"/>
    <w:rsid w:val="005D3A31"/>
    <w:rsid w:val="005D5A0D"/>
    <w:rsid w:val="005D6595"/>
    <w:rsid w:val="005D679C"/>
    <w:rsid w:val="005E06BD"/>
    <w:rsid w:val="005F564F"/>
    <w:rsid w:val="005F639C"/>
    <w:rsid w:val="00600521"/>
    <w:rsid w:val="0060056B"/>
    <w:rsid w:val="00607527"/>
    <w:rsid w:val="00610839"/>
    <w:rsid w:val="00615591"/>
    <w:rsid w:val="00615F9E"/>
    <w:rsid w:val="0062291E"/>
    <w:rsid w:val="0062313B"/>
    <w:rsid w:val="0062348F"/>
    <w:rsid w:val="00623F6C"/>
    <w:rsid w:val="00624F52"/>
    <w:rsid w:val="0063126B"/>
    <w:rsid w:val="006326EE"/>
    <w:rsid w:val="0063325A"/>
    <w:rsid w:val="00642141"/>
    <w:rsid w:val="00646F80"/>
    <w:rsid w:val="00647166"/>
    <w:rsid w:val="00651DDF"/>
    <w:rsid w:val="00655F55"/>
    <w:rsid w:val="00656DFF"/>
    <w:rsid w:val="00657463"/>
    <w:rsid w:val="00657DB9"/>
    <w:rsid w:val="00662417"/>
    <w:rsid w:val="00664DEC"/>
    <w:rsid w:val="0066559B"/>
    <w:rsid w:val="006668C7"/>
    <w:rsid w:val="00670A6F"/>
    <w:rsid w:val="0067265C"/>
    <w:rsid w:val="0067516D"/>
    <w:rsid w:val="00687147"/>
    <w:rsid w:val="00687C26"/>
    <w:rsid w:val="0069094F"/>
    <w:rsid w:val="006A0E20"/>
    <w:rsid w:val="006A0E84"/>
    <w:rsid w:val="006A59BE"/>
    <w:rsid w:val="006A7C40"/>
    <w:rsid w:val="006B2684"/>
    <w:rsid w:val="006B4839"/>
    <w:rsid w:val="006B56E9"/>
    <w:rsid w:val="006B5D54"/>
    <w:rsid w:val="006D1D39"/>
    <w:rsid w:val="006D35CA"/>
    <w:rsid w:val="006D4247"/>
    <w:rsid w:val="006D51E8"/>
    <w:rsid w:val="006D52F1"/>
    <w:rsid w:val="006D5F3B"/>
    <w:rsid w:val="006D620A"/>
    <w:rsid w:val="006E0491"/>
    <w:rsid w:val="006E0C33"/>
    <w:rsid w:val="006E68F5"/>
    <w:rsid w:val="006F072A"/>
    <w:rsid w:val="006F2CFF"/>
    <w:rsid w:val="006F3102"/>
    <w:rsid w:val="007002DF"/>
    <w:rsid w:val="00710755"/>
    <w:rsid w:val="007121F8"/>
    <w:rsid w:val="007140BA"/>
    <w:rsid w:val="0071698B"/>
    <w:rsid w:val="007177C1"/>
    <w:rsid w:val="00721665"/>
    <w:rsid w:val="00721A2C"/>
    <w:rsid w:val="00730404"/>
    <w:rsid w:val="0073450F"/>
    <w:rsid w:val="00736E39"/>
    <w:rsid w:val="00736FDE"/>
    <w:rsid w:val="00740FB4"/>
    <w:rsid w:val="00743712"/>
    <w:rsid w:val="00745FFA"/>
    <w:rsid w:val="00746D04"/>
    <w:rsid w:val="00752E51"/>
    <w:rsid w:val="00753C91"/>
    <w:rsid w:val="007574D5"/>
    <w:rsid w:val="007606F3"/>
    <w:rsid w:val="007627CB"/>
    <w:rsid w:val="007677AB"/>
    <w:rsid w:val="0077639D"/>
    <w:rsid w:val="00777A26"/>
    <w:rsid w:val="007827A0"/>
    <w:rsid w:val="00782D4F"/>
    <w:rsid w:val="0078429B"/>
    <w:rsid w:val="0078487A"/>
    <w:rsid w:val="007869CE"/>
    <w:rsid w:val="0079538B"/>
    <w:rsid w:val="0079603F"/>
    <w:rsid w:val="0079742A"/>
    <w:rsid w:val="007A545F"/>
    <w:rsid w:val="007A7AFF"/>
    <w:rsid w:val="007B0D06"/>
    <w:rsid w:val="007C16C6"/>
    <w:rsid w:val="007C176F"/>
    <w:rsid w:val="007C45F9"/>
    <w:rsid w:val="007D0AF5"/>
    <w:rsid w:val="007D6333"/>
    <w:rsid w:val="007E014D"/>
    <w:rsid w:val="007E04B5"/>
    <w:rsid w:val="007E0C67"/>
    <w:rsid w:val="007E6C5D"/>
    <w:rsid w:val="007E75ED"/>
    <w:rsid w:val="007F3585"/>
    <w:rsid w:val="007F529A"/>
    <w:rsid w:val="007F5FDB"/>
    <w:rsid w:val="00800502"/>
    <w:rsid w:val="00800CCA"/>
    <w:rsid w:val="00801A23"/>
    <w:rsid w:val="008154AE"/>
    <w:rsid w:val="00815B32"/>
    <w:rsid w:val="00816E87"/>
    <w:rsid w:val="00817183"/>
    <w:rsid w:val="00823BB4"/>
    <w:rsid w:val="008278E4"/>
    <w:rsid w:val="00827F36"/>
    <w:rsid w:val="00836F6F"/>
    <w:rsid w:val="008404A0"/>
    <w:rsid w:val="0084442C"/>
    <w:rsid w:val="00844F31"/>
    <w:rsid w:val="00846B16"/>
    <w:rsid w:val="00847C9C"/>
    <w:rsid w:val="00851CC5"/>
    <w:rsid w:val="00856DC8"/>
    <w:rsid w:val="00856DD9"/>
    <w:rsid w:val="00857E2A"/>
    <w:rsid w:val="00865412"/>
    <w:rsid w:val="0086579F"/>
    <w:rsid w:val="00866790"/>
    <w:rsid w:val="008770DA"/>
    <w:rsid w:val="008802D5"/>
    <w:rsid w:val="0088496F"/>
    <w:rsid w:val="00887867"/>
    <w:rsid w:val="00891612"/>
    <w:rsid w:val="00894889"/>
    <w:rsid w:val="008952DF"/>
    <w:rsid w:val="0089767E"/>
    <w:rsid w:val="008A154E"/>
    <w:rsid w:val="008A27A5"/>
    <w:rsid w:val="008A2CE9"/>
    <w:rsid w:val="008A2F31"/>
    <w:rsid w:val="008A490D"/>
    <w:rsid w:val="008A4FDC"/>
    <w:rsid w:val="008A55D5"/>
    <w:rsid w:val="008A5F33"/>
    <w:rsid w:val="008B0CA8"/>
    <w:rsid w:val="008B155B"/>
    <w:rsid w:val="008B56A8"/>
    <w:rsid w:val="008B6FED"/>
    <w:rsid w:val="008C4BA5"/>
    <w:rsid w:val="008E48D6"/>
    <w:rsid w:val="008E77E8"/>
    <w:rsid w:val="008F09B3"/>
    <w:rsid w:val="008F5064"/>
    <w:rsid w:val="00900375"/>
    <w:rsid w:val="00900E16"/>
    <w:rsid w:val="0090331E"/>
    <w:rsid w:val="00906273"/>
    <w:rsid w:val="0090744E"/>
    <w:rsid w:val="00913E5B"/>
    <w:rsid w:val="00916010"/>
    <w:rsid w:val="00917038"/>
    <w:rsid w:val="00921114"/>
    <w:rsid w:val="00922399"/>
    <w:rsid w:val="009304A6"/>
    <w:rsid w:val="00931564"/>
    <w:rsid w:val="009331FE"/>
    <w:rsid w:val="009428F8"/>
    <w:rsid w:val="00946D6D"/>
    <w:rsid w:val="00951471"/>
    <w:rsid w:val="009528BC"/>
    <w:rsid w:val="00952B91"/>
    <w:rsid w:val="00963E05"/>
    <w:rsid w:val="0096698D"/>
    <w:rsid w:val="0097062B"/>
    <w:rsid w:val="00971291"/>
    <w:rsid w:val="00972B5C"/>
    <w:rsid w:val="009760D3"/>
    <w:rsid w:val="00986AE8"/>
    <w:rsid w:val="00986B1C"/>
    <w:rsid w:val="00987470"/>
    <w:rsid w:val="00991FB1"/>
    <w:rsid w:val="00994259"/>
    <w:rsid w:val="0099677D"/>
    <w:rsid w:val="00997603"/>
    <w:rsid w:val="00997D71"/>
    <w:rsid w:val="009A18F1"/>
    <w:rsid w:val="009A4ED3"/>
    <w:rsid w:val="009A6542"/>
    <w:rsid w:val="009B27CC"/>
    <w:rsid w:val="009B4896"/>
    <w:rsid w:val="009C4426"/>
    <w:rsid w:val="009C49E5"/>
    <w:rsid w:val="009C5AC3"/>
    <w:rsid w:val="009C6293"/>
    <w:rsid w:val="009D04E1"/>
    <w:rsid w:val="009D498F"/>
    <w:rsid w:val="009D4C92"/>
    <w:rsid w:val="009D6269"/>
    <w:rsid w:val="009D6649"/>
    <w:rsid w:val="009D6F9A"/>
    <w:rsid w:val="009D7B78"/>
    <w:rsid w:val="009D7C76"/>
    <w:rsid w:val="009E11BE"/>
    <w:rsid w:val="009E393E"/>
    <w:rsid w:val="009E4056"/>
    <w:rsid w:val="009E4891"/>
    <w:rsid w:val="009E616F"/>
    <w:rsid w:val="009F0642"/>
    <w:rsid w:val="009F37C0"/>
    <w:rsid w:val="009F5041"/>
    <w:rsid w:val="00A0615A"/>
    <w:rsid w:val="00A071A1"/>
    <w:rsid w:val="00A22229"/>
    <w:rsid w:val="00A2288F"/>
    <w:rsid w:val="00A31553"/>
    <w:rsid w:val="00A316A6"/>
    <w:rsid w:val="00A3330A"/>
    <w:rsid w:val="00A33651"/>
    <w:rsid w:val="00A37A98"/>
    <w:rsid w:val="00A457AC"/>
    <w:rsid w:val="00A5187A"/>
    <w:rsid w:val="00A5518B"/>
    <w:rsid w:val="00A55EE6"/>
    <w:rsid w:val="00A56B2B"/>
    <w:rsid w:val="00A577C1"/>
    <w:rsid w:val="00A60ABF"/>
    <w:rsid w:val="00A61DEF"/>
    <w:rsid w:val="00A61E5F"/>
    <w:rsid w:val="00A626B3"/>
    <w:rsid w:val="00A64165"/>
    <w:rsid w:val="00A72352"/>
    <w:rsid w:val="00A742D5"/>
    <w:rsid w:val="00A81CB9"/>
    <w:rsid w:val="00A877A9"/>
    <w:rsid w:val="00A9658A"/>
    <w:rsid w:val="00AA6BED"/>
    <w:rsid w:val="00AB2F23"/>
    <w:rsid w:val="00AB6893"/>
    <w:rsid w:val="00AC0BCF"/>
    <w:rsid w:val="00AC2C6D"/>
    <w:rsid w:val="00AC547D"/>
    <w:rsid w:val="00AD518B"/>
    <w:rsid w:val="00AD7B53"/>
    <w:rsid w:val="00AE280D"/>
    <w:rsid w:val="00AE5295"/>
    <w:rsid w:val="00AE7585"/>
    <w:rsid w:val="00AF085E"/>
    <w:rsid w:val="00AF1D59"/>
    <w:rsid w:val="00AF58CB"/>
    <w:rsid w:val="00AF6660"/>
    <w:rsid w:val="00AF72DF"/>
    <w:rsid w:val="00AF7A41"/>
    <w:rsid w:val="00B11339"/>
    <w:rsid w:val="00B12984"/>
    <w:rsid w:val="00B138A0"/>
    <w:rsid w:val="00B2144C"/>
    <w:rsid w:val="00B217F3"/>
    <w:rsid w:val="00B218DC"/>
    <w:rsid w:val="00B24B08"/>
    <w:rsid w:val="00B30DA1"/>
    <w:rsid w:val="00B372E9"/>
    <w:rsid w:val="00B44068"/>
    <w:rsid w:val="00B50D7A"/>
    <w:rsid w:val="00B51D2B"/>
    <w:rsid w:val="00B53AAE"/>
    <w:rsid w:val="00B55EA4"/>
    <w:rsid w:val="00B61C05"/>
    <w:rsid w:val="00B63D6D"/>
    <w:rsid w:val="00B64A62"/>
    <w:rsid w:val="00B64DAE"/>
    <w:rsid w:val="00B72C77"/>
    <w:rsid w:val="00B744AC"/>
    <w:rsid w:val="00B8093A"/>
    <w:rsid w:val="00B8330E"/>
    <w:rsid w:val="00B85EEA"/>
    <w:rsid w:val="00B94E9B"/>
    <w:rsid w:val="00BA2712"/>
    <w:rsid w:val="00BA55F4"/>
    <w:rsid w:val="00BA7547"/>
    <w:rsid w:val="00BB14AE"/>
    <w:rsid w:val="00BB5108"/>
    <w:rsid w:val="00BC20E3"/>
    <w:rsid w:val="00BC2C26"/>
    <w:rsid w:val="00BC3028"/>
    <w:rsid w:val="00BC69EC"/>
    <w:rsid w:val="00BD0C89"/>
    <w:rsid w:val="00BD4829"/>
    <w:rsid w:val="00BE186E"/>
    <w:rsid w:val="00BE22BD"/>
    <w:rsid w:val="00BE34A9"/>
    <w:rsid w:val="00BE7F43"/>
    <w:rsid w:val="00BF1D90"/>
    <w:rsid w:val="00C07B35"/>
    <w:rsid w:val="00C11A2B"/>
    <w:rsid w:val="00C11BBA"/>
    <w:rsid w:val="00C1582A"/>
    <w:rsid w:val="00C2089F"/>
    <w:rsid w:val="00C21832"/>
    <w:rsid w:val="00C22E56"/>
    <w:rsid w:val="00C23130"/>
    <w:rsid w:val="00C24027"/>
    <w:rsid w:val="00C264D2"/>
    <w:rsid w:val="00C266A5"/>
    <w:rsid w:val="00C2698E"/>
    <w:rsid w:val="00C312DD"/>
    <w:rsid w:val="00C3534C"/>
    <w:rsid w:val="00C43FB1"/>
    <w:rsid w:val="00C50656"/>
    <w:rsid w:val="00C65849"/>
    <w:rsid w:val="00C65DE1"/>
    <w:rsid w:val="00C70CB3"/>
    <w:rsid w:val="00C73A86"/>
    <w:rsid w:val="00C764BF"/>
    <w:rsid w:val="00C77191"/>
    <w:rsid w:val="00C800CB"/>
    <w:rsid w:val="00CA07A9"/>
    <w:rsid w:val="00CA0809"/>
    <w:rsid w:val="00CA0E17"/>
    <w:rsid w:val="00CA2641"/>
    <w:rsid w:val="00CA5A75"/>
    <w:rsid w:val="00CA642D"/>
    <w:rsid w:val="00CA74B5"/>
    <w:rsid w:val="00CB2185"/>
    <w:rsid w:val="00CB6307"/>
    <w:rsid w:val="00CB7B7B"/>
    <w:rsid w:val="00CC7C67"/>
    <w:rsid w:val="00CD11FD"/>
    <w:rsid w:val="00CD16A0"/>
    <w:rsid w:val="00CD1960"/>
    <w:rsid w:val="00CD2079"/>
    <w:rsid w:val="00CD27B9"/>
    <w:rsid w:val="00CD2BA8"/>
    <w:rsid w:val="00CD432A"/>
    <w:rsid w:val="00CE24CC"/>
    <w:rsid w:val="00CE436B"/>
    <w:rsid w:val="00CE58E1"/>
    <w:rsid w:val="00CF054E"/>
    <w:rsid w:val="00CF5565"/>
    <w:rsid w:val="00D03043"/>
    <w:rsid w:val="00D128BB"/>
    <w:rsid w:val="00D1315B"/>
    <w:rsid w:val="00D16678"/>
    <w:rsid w:val="00D25F63"/>
    <w:rsid w:val="00D264FC"/>
    <w:rsid w:val="00D308E4"/>
    <w:rsid w:val="00D30B68"/>
    <w:rsid w:val="00D30BE6"/>
    <w:rsid w:val="00D31CCE"/>
    <w:rsid w:val="00D4395E"/>
    <w:rsid w:val="00D439CB"/>
    <w:rsid w:val="00D44B29"/>
    <w:rsid w:val="00D4547B"/>
    <w:rsid w:val="00D46056"/>
    <w:rsid w:val="00D47571"/>
    <w:rsid w:val="00D51655"/>
    <w:rsid w:val="00D578D2"/>
    <w:rsid w:val="00D6510F"/>
    <w:rsid w:val="00D6620E"/>
    <w:rsid w:val="00D7126F"/>
    <w:rsid w:val="00D73455"/>
    <w:rsid w:val="00D9254B"/>
    <w:rsid w:val="00D96AC0"/>
    <w:rsid w:val="00DA1BF2"/>
    <w:rsid w:val="00DA1F19"/>
    <w:rsid w:val="00DA3A26"/>
    <w:rsid w:val="00DA3E52"/>
    <w:rsid w:val="00DB5E98"/>
    <w:rsid w:val="00DB60B6"/>
    <w:rsid w:val="00DB60FE"/>
    <w:rsid w:val="00DB63E0"/>
    <w:rsid w:val="00DB674A"/>
    <w:rsid w:val="00DC06CD"/>
    <w:rsid w:val="00DD54C4"/>
    <w:rsid w:val="00DE003B"/>
    <w:rsid w:val="00DE4521"/>
    <w:rsid w:val="00DE75E6"/>
    <w:rsid w:val="00DF0F34"/>
    <w:rsid w:val="00DF19B1"/>
    <w:rsid w:val="00DF406F"/>
    <w:rsid w:val="00DF59CA"/>
    <w:rsid w:val="00E0306C"/>
    <w:rsid w:val="00E04D0C"/>
    <w:rsid w:val="00E056FB"/>
    <w:rsid w:val="00E24237"/>
    <w:rsid w:val="00E2609A"/>
    <w:rsid w:val="00E31BC2"/>
    <w:rsid w:val="00E34796"/>
    <w:rsid w:val="00E34A2A"/>
    <w:rsid w:val="00E3653D"/>
    <w:rsid w:val="00E40053"/>
    <w:rsid w:val="00E408C2"/>
    <w:rsid w:val="00E413B6"/>
    <w:rsid w:val="00E44311"/>
    <w:rsid w:val="00E5048C"/>
    <w:rsid w:val="00E54BF2"/>
    <w:rsid w:val="00E61432"/>
    <w:rsid w:val="00E63723"/>
    <w:rsid w:val="00E66C7D"/>
    <w:rsid w:val="00E70A5A"/>
    <w:rsid w:val="00E74F53"/>
    <w:rsid w:val="00E77161"/>
    <w:rsid w:val="00E80CCF"/>
    <w:rsid w:val="00E80F12"/>
    <w:rsid w:val="00E83DA9"/>
    <w:rsid w:val="00E9037B"/>
    <w:rsid w:val="00E91830"/>
    <w:rsid w:val="00E923C6"/>
    <w:rsid w:val="00E946ED"/>
    <w:rsid w:val="00E978B9"/>
    <w:rsid w:val="00EA1D3A"/>
    <w:rsid w:val="00EA2CD6"/>
    <w:rsid w:val="00EA431F"/>
    <w:rsid w:val="00EA6461"/>
    <w:rsid w:val="00EB6F76"/>
    <w:rsid w:val="00EC3FCC"/>
    <w:rsid w:val="00EC701E"/>
    <w:rsid w:val="00ED3566"/>
    <w:rsid w:val="00ED390E"/>
    <w:rsid w:val="00ED6643"/>
    <w:rsid w:val="00ED6E40"/>
    <w:rsid w:val="00EE1AC5"/>
    <w:rsid w:val="00EE3B20"/>
    <w:rsid w:val="00EE533C"/>
    <w:rsid w:val="00EF35EF"/>
    <w:rsid w:val="00EF3B54"/>
    <w:rsid w:val="00EF6F10"/>
    <w:rsid w:val="00F0045F"/>
    <w:rsid w:val="00F01850"/>
    <w:rsid w:val="00F02318"/>
    <w:rsid w:val="00F02E9C"/>
    <w:rsid w:val="00F03525"/>
    <w:rsid w:val="00F120A1"/>
    <w:rsid w:val="00F1251F"/>
    <w:rsid w:val="00F14DD9"/>
    <w:rsid w:val="00F21420"/>
    <w:rsid w:val="00F21B90"/>
    <w:rsid w:val="00F23429"/>
    <w:rsid w:val="00F273D5"/>
    <w:rsid w:val="00F322B8"/>
    <w:rsid w:val="00F337E0"/>
    <w:rsid w:val="00F4094A"/>
    <w:rsid w:val="00F4212B"/>
    <w:rsid w:val="00F427F1"/>
    <w:rsid w:val="00F449C0"/>
    <w:rsid w:val="00F4500D"/>
    <w:rsid w:val="00F504AE"/>
    <w:rsid w:val="00F5314F"/>
    <w:rsid w:val="00F5412D"/>
    <w:rsid w:val="00F54A96"/>
    <w:rsid w:val="00F57819"/>
    <w:rsid w:val="00F61055"/>
    <w:rsid w:val="00F6186E"/>
    <w:rsid w:val="00F6314E"/>
    <w:rsid w:val="00F631AE"/>
    <w:rsid w:val="00F65553"/>
    <w:rsid w:val="00F6626F"/>
    <w:rsid w:val="00F7010B"/>
    <w:rsid w:val="00F710C3"/>
    <w:rsid w:val="00F7444B"/>
    <w:rsid w:val="00F82A8C"/>
    <w:rsid w:val="00F82D90"/>
    <w:rsid w:val="00F92569"/>
    <w:rsid w:val="00F93393"/>
    <w:rsid w:val="00F96942"/>
    <w:rsid w:val="00F97622"/>
    <w:rsid w:val="00FA2925"/>
    <w:rsid w:val="00FA2D9D"/>
    <w:rsid w:val="00FA4E6A"/>
    <w:rsid w:val="00FA5D0D"/>
    <w:rsid w:val="00FA7C62"/>
    <w:rsid w:val="00FA7DF8"/>
    <w:rsid w:val="00FB0AFA"/>
    <w:rsid w:val="00FB0D89"/>
    <w:rsid w:val="00FB4535"/>
    <w:rsid w:val="00FB4646"/>
    <w:rsid w:val="00FB62C3"/>
    <w:rsid w:val="00FB674B"/>
    <w:rsid w:val="00FB7465"/>
    <w:rsid w:val="00FC0A58"/>
    <w:rsid w:val="00FC49E0"/>
    <w:rsid w:val="00FC5EAD"/>
    <w:rsid w:val="00FC6D11"/>
    <w:rsid w:val="00FD0662"/>
    <w:rsid w:val="00FE2D04"/>
    <w:rsid w:val="00FE4266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88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090854"/>
    <w:pPr>
      <w:keepNext/>
      <w:ind w:firstLine="720"/>
      <w:jc w:val="center"/>
      <w:outlineLvl w:val="1"/>
    </w:pPr>
    <w:rPr>
      <w:rFonts w:ascii="Times New Roman" w:hAnsi="Times New Roman"/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locked/>
    <w:rsid w:val="00090854"/>
    <w:rPr>
      <w:rFonts w:cs="Times New Roman"/>
      <w:b/>
      <w:bCs/>
      <w:sz w:val="24"/>
      <w:szCs w:val="24"/>
      <w:lang w:val="bg-BG"/>
    </w:rPr>
  </w:style>
  <w:style w:type="paragraph" w:styleId="a3">
    <w:name w:val="Body Text"/>
    <w:basedOn w:val="a"/>
    <w:link w:val="a4"/>
    <w:uiPriority w:val="99"/>
    <w:semiHidden/>
    <w:rsid w:val="00C11A2B"/>
    <w:pPr>
      <w:jc w:val="both"/>
    </w:pPr>
    <w:rPr>
      <w:rFonts w:ascii="Times New Roman" w:hAnsi="Times New Roman"/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rsid w:val="00BA2060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semiHidden/>
    <w:rsid w:val="00C11A2B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BA2060"/>
    <w:rPr>
      <w:rFonts w:ascii="Arial" w:hAnsi="Arial"/>
      <w:lang w:val="en-US" w:eastAsia="en-US"/>
    </w:rPr>
  </w:style>
  <w:style w:type="paragraph" w:styleId="a5">
    <w:name w:val="Subtitle"/>
    <w:basedOn w:val="a"/>
    <w:link w:val="a6"/>
    <w:uiPriority w:val="11"/>
    <w:qFormat/>
    <w:rsid w:val="00C11A2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BA2060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firstline">
    <w:name w:val="firstline"/>
    <w:basedOn w:val="a"/>
    <w:rsid w:val="00C1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styleId="a7">
    <w:name w:val="Normal (Web)"/>
    <w:basedOn w:val="a"/>
    <w:uiPriority w:val="99"/>
    <w:rsid w:val="00C1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8">
    <w:name w:val="Strong"/>
    <w:basedOn w:val="a0"/>
    <w:uiPriority w:val="22"/>
    <w:qFormat/>
    <w:rsid w:val="00C11A2B"/>
    <w:rPr>
      <w:rFonts w:cs="Times New Roman"/>
      <w:b/>
      <w:bCs/>
    </w:rPr>
  </w:style>
  <w:style w:type="paragraph" w:customStyle="1" w:styleId="Iaeeiiaaaao">
    <w:name w:val="Iaeei. ia?aa?ao"/>
    <w:basedOn w:val="a"/>
    <w:rsid w:val="00C11A2B"/>
    <w:pPr>
      <w:overflowPunct/>
      <w:autoSpaceDE/>
      <w:autoSpaceDN/>
      <w:adjustRightInd/>
      <w:spacing w:before="120" w:line="360" w:lineRule="auto"/>
      <w:ind w:firstLine="720"/>
      <w:jc w:val="both"/>
      <w:textAlignment w:val="auto"/>
    </w:pPr>
    <w:rPr>
      <w:rFonts w:ascii="Times New Roman" w:hAnsi="Times New Roman"/>
      <w:sz w:val="24"/>
      <w:lang w:val="bg-BG" w:eastAsia="bg-BG"/>
    </w:rPr>
  </w:style>
  <w:style w:type="paragraph" w:customStyle="1" w:styleId="CharChar1CharCharCharCharCharCharCharCharCharCharCharCharCharCharCharChar1">
    <w:name w:val="Char Char1 Char Char Char Char Char Char Char Char Char Char Char Char Char Char Char Char1"/>
    <w:basedOn w:val="a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styleId="23">
    <w:name w:val="Body Text Indent 2"/>
    <w:basedOn w:val="a"/>
    <w:link w:val="24"/>
    <w:uiPriority w:val="99"/>
    <w:semiHidden/>
    <w:rsid w:val="00C11A2B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BA2060"/>
    <w:rPr>
      <w:rFonts w:ascii="Arial" w:hAnsi="Arial"/>
      <w:lang w:val="en-US" w:eastAsia="en-US"/>
    </w:rPr>
  </w:style>
  <w:style w:type="paragraph" w:customStyle="1" w:styleId="Char">
    <w:name w:val="Char"/>
    <w:basedOn w:val="a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">
    <w:name w:val="Char Char Char"/>
    <w:basedOn w:val="a"/>
    <w:rsid w:val="00C11A2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9">
    <w:name w:val="List Paragraph"/>
    <w:basedOn w:val="a"/>
    <w:uiPriority w:val="34"/>
    <w:qFormat/>
    <w:rsid w:val="00D1315B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spacing w:before="240"/>
      <w:ind w:left="720"/>
      <w:contextualSpacing/>
      <w:jc w:val="both"/>
      <w:textAlignment w:val="auto"/>
    </w:pPr>
    <w:rPr>
      <w:sz w:val="22"/>
      <w:lang w:val="en-GB"/>
    </w:rPr>
  </w:style>
  <w:style w:type="paragraph" w:styleId="3">
    <w:name w:val="Body Text 3"/>
    <w:basedOn w:val="a"/>
    <w:link w:val="30"/>
    <w:uiPriority w:val="99"/>
    <w:rsid w:val="009D7C76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A2060"/>
    <w:rPr>
      <w:rFonts w:ascii="Arial" w:hAnsi="Arial"/>
      <w:sz w:val="16"/>
      <w:szCs w:val="16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73450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A2060"/>
    <w:rPr>
      <w:sz w:val="0"/>
      <w:szCs w:val="0"/>
      <w:lang w:val="en-US" w:eastAsia="en-US"/>
    </w:rPr>
  </w:style>
  <w:style w:type="paragraph" w:customStyle="1" w:styleId="Char1">
    <w:name w:val="Char1"/>
    <w:basedOn w:val="a"/>
    <w:semiHidden/>
    <w:rsid w:val="00D30B6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table" w:styleId="ac">
    <w:name w:val="Table Grid"/>
    <w:basedOn w:val="a1"/>
    <w:uiPriority w:val="59"/>
    <w:rsid w:val="008B0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54A96"/>
    <w:pPr>
      <w:tabs>
        <w:tab w:val="center" w:pos="4680"/>
        <w:tab w:val="right" w:pos="9360"/>
      </w:tabs>
    </w:pPr>
  </w:style>
  <w:style w:type="character" w:customStyle="1" w:styleId="ae">
    <w:name w:val="Горен колонтитул Знак"/>
    <w:basedOn w:val="a0"/>
    <w:link w:val="ad"/>
    <w:uiPriority w:val="99"/>
    <w:semiHidden/>
    <w:locked/>
    <w:rsid w:val="00F54A96"/>
    <w:rPr>
      <w:rFonts w:ascii="Arial" w:hAnsi="Arial" w:cs="Times New Roman"/>
    </w:rPr>
  </w:style>
  <w:style w:type="paragraph" w:styleId="af">
    <w:name w:val="footer"/>
    <w:basedOn w:val="a"/>
    <w:link w:val="af0"/>
    <w:uiPriority w:val="99"/>
    <w:unhideWhenUsed/>
    <w:rsid w:val="00F54A96"/>
    <w:pPr>
      <w:tabs>
        <w:tab w:val="center" w:pos="4680"/>
        <w:tab w:val="right" w:pos="9360"/>
      </w:tabs>
    </w:pPr>
  </w:style>
  <w:style w:type="character" w:customStyle="1" w:styleId="af0">
    <w:name w:val="Долен колонтитул Знак"/>
    <w:basedOn w:val="a0"/>
    <w:link w:val="af"/>
    <w:uiPriority w:val="99"/>
    <w:locked/>
    <w:rsid w:val="00F54A96"/>
    <w:rPr>
      <w:rFonts w:ascii="Arial" w:hAnsi="Arial" w:cs="Times New Roman"/>
    </w:rPr>
  </w:style>
  <w:style w:type="paragraph" w:styleId="af1">
    <w:name w:val="Body Text Indent"/>
    <w:basedOn w:val="a"/>
    <w:link w:val="af2"/>
    <w:uiPriority w:val="99"/>
    <w:semiHidden/>
    <w:unhideWhenUsed/>
    <w:rsid w:val="00EA6461"/>
    <w:pPr>
      <w:spacing w:after="120"/>
      <w:ind w:left="283"/>
      <w:textAlignment w:val="auto"/>
    </w:pPr>
  </w:style>
  <w:style w:type="character" w:customStyle="1" w:styleId="af2">
    <w:name w:val="Основен текст с отстъп Знак"/>
    <w:basedOn w:val="a0"/>
    <w:link w:val="af1"/>
    <w:uiPriority w:val="99"/>
    <w:semiHidden/>
    <w:locked/>
    <w:rsid w:val="00EA6461"/>
    <w:rPr>
      <w:rFonts w:ascii="Arial" w:hAnsi="Arial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0170D4"/>
  </w:style>
  <w:style w:type="character" w:customStyle="1" w:styleId="af4">
    <w:name w:val="Текст под линия Знак"/>
    <w:basedOn w:val="a0"/>
    <w:link w:val="af3"/>
    <w:uiPriority w:val="99"/>
    <w:semiHidden/>
    <w:locked/>
    <w:rsid w:val="000170D4"/>
    <w:rPr>
      <w:rFonts w:ascii="Arial" w:hAnsi="Arial" w:cs="Times New Roman"/>
    </w:rPr>
  </w:style>
  <w:style w:type="character" w:styleId="af5">
    <w:name w:val="footnote reference"/>
    <w:basedOn w:val="a0"/>
    <w:uiPriority w:val="99"/>
    <w:semiHidden/>
    <w:unhideWhenUsed/>
    <w:rsid w:val="000170D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395856"/>
    <w:rPr>
      <w:rFonts w:cs="Times New Roman"/>
      <w:i/>
      <w:iCs/>
    </w:rPr>
  </w:style>
  <w:style w:type="character" w:styleId="af7">
    <w:name w:val="annotation reference"/>
    <w:basedOn w:val="a0"/>
    <w:uiPriority w:val="99"/>
    <w:semiHidden/>
    <w:unhideWhenUsed/>
    <w:rsid w:val="00014E6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14E60"/>
  </w:style>
  <w:style w:type="character" w:customStyle="1" w:styleId="af9">
    <w:name w:val="Текст на коментар Знак"/>
    <w:basedOn w:val="a0"/>
    <w:link w:val="af8"/>
    <w:uiPriority w:val="99"/>
    <w:semiHidden/>
    <w:rsid w:val="00014E60"/>
    <w:rPr>
      <w:rFonts w:ascii="Arial" w:hAnsi="Arial"/>
      <w:lang w:val="en-US"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14E60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014E60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090854"/>
    <w:pPr>
      <w:keepNext/>
      <w:ind w:firstLine="720"/>
      <w:jc w:val="center"/>
      <w:outlineLvl w:val="1"/>
    </w:pPr>
    <w:rPr>
      <w:rFonts w:ascii="Times New Roman" w:hAnsi="Times New Roman"/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locked/>
    <w:rsid w:val="00090854"/>
    <w:rPr>
      <w:rFonts w:cs="Times New Roman"/>
      <w:b/>
      <w:bCs/>
      <w:sz w:val="24"/>
      <w:szCs w:val="24"/>
      <w:lang w:val="bg-BG"/>
    </w:rPr>
  </w:style>
  <w:style w:type="paragraph" w:styleId="a3">
    <w:name w:val="Body Text"/>
    <w:basedOn w:val="a"/>
    <w:link w:val="a4"/>
    <w:uiPriority w:val="99"/>
    <w:semiHidden/>
    <w:rsid w:val="00C11A2B"/>
    <w:pPr>
      <w:jc w:val="both"/>
    </w:pPr>
    <w:rPr>
      <w:rFonts w:ascii="Times New Roman" w:hAnsi="Times New Roman"/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rsid w:val="00BA2060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semiHidden/>
    <w:rsid w:val="00C11A2B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BA2060"/>
    <w:rPr>
      <w:rFonts w:ascii="Arial" w:hAnsi="Arial"/>
      <w:lang w:val="en-US" w:eastAsia="en-US"/>
    </w:rPr>
  </w:style>
  <w:style w:type="paragraph" w:styleId="a5">
    <w:name w:val="Subtitle"/>
    <w:basedOn w:val="a"/>
    <w:link w:val="a6"/>
    <w:uiPriority w:val="11"/>
    <w:qFormat/>
    <w:rsid w:val="00C11A2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BA2060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firstline">
    <w:name w:val="firstline"/>
    <w:basedOn w:val="a"/>
    <w:rsid w:val="00C1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styleId="a7">
    <w:name w:val="Normal (Web)"/>
    <w:basedOn w:val="a"/>
    <w:uiPriority w:val="99"/>
    <w:rsid w:val="00C1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8">
    <w:name w:val="Strong"/>
    <w:basedOn w:val="a0"/>
    <w:uiPriority w:val="22"/>
    <w:qFormat/>
    <w:rsid w:val="00C11A2B"/>
    <w:rPr>
      <w:rFonts w:cs="Times New Roman"/>
      <w:b/>
      <w:bCs/>
    </w:rPr>
  </w:style>
  <w:style w:type="paragraph" w:customStyle="1" w:styleId="Iaeeiiaaaao">
    <w:name w:val="Iaeei. ia?aa?ao"/>
    <w:basedOn w:val="a"/>
    <w:rsid w:val="00C11A2B"/>
    <w:pPr>
      <w:overflowPunct/>
      <w:autoSpaceDE/>
      <w:autoSpaceDN/>
      <w:adjustRightInd/>
      <w:spacing w:before="120" w:line="360" w:lineRule="auto"/>
      <w:ind w:firstLine="720"/>
      <w:jc w:val="both"/>
      <w:textAlignment w:val="auto"/>
    </w:pPr>
    <w:rPr>
      <w:rFonts w:ascii="Times New Roman" w:hAnsi="Times New Roman"/>
      <w:sz w:val="24"/>
      <w:lang w:val="bg-BG" w:eastAsia="bg-BG"/>
    </w:rPr>
  </w:style>
  <w:style w:type="paragraph" w:customStyle="1" w:styleId="CharChar1CharCharCharCharCharCharCharCharCharCharCharCharCharCharCharChar1">
    <w:name w:val="Char Char1 Char Char Char Char Char Char Char Char Char Char Char Char Char Char Char Char1"/>
    <w:basedOn w:val="a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styleId="23">
    <w:name w:val="Body Text Indent 2"/>
    <w:basedOn w:val="a"/>
    <w:link w:val="24"/>
    <w:uiPriority w:val="99"/>
    <w:semiHidden/>
    <w:rsid w:val="00C11A2B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BA2060"/>
    <w:rPr>
      <w:rFonts w:ascii="Arial" w:hAnsi="Arial"/>
      <w:lang w:val="en-US" w:eastAsia="en-US"/>
    </w:rPr>
  </w:style>
  <w:style w:type="paragraph" w:customStyle="1" w:styleId="Char">
    <w:name w:val="Char"/>
    <w:basedOn w:val="a"/>
    <w:rsid w:val="00C11A2B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  <w:textAlignment w:val="auto"/>
    </w:pPr>
    <w:rPr>
      <w:rFonts w:ascii="Tahoma" w:hAnsi="Tahoma"/>
      <w:b/>
      <w:bCs/>
      <w:sz w:val="24"/>
      <w:szCs w:val="28"/>
      <w:lang w:val="pl-PL" w:eastAsia="pl-PL"/>
    </w:rPr>
  </w:style>
  <w:style w:type="paragraph" w:customStyle="1" w:styleId="CharCharChar">
    <w:name w:val="Char Char Char"/>
    <w:basedOn w:val="a"/>
    <w:rsid w:val="00C11A2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9">
    <w:name w:val="List Paragraph"/>
    <w:basedOn w:val="a"/>
    <w:uiPriority w:val="34"/>
    <w:qFormat/>
    <w:rsid w:val="00D1315B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spacing w:before="240"/>
      <w:ind w:left="720"/>
      <w:contextualSpacing/>
      <w:jc w:val="both"/>
      <w:textAlignment w:val="auto"/>
    </w:pPr>
    <w:rPr>
      <w:sz w:val="22"/>
      <w:lang w:val="en-GB"/>
    </w:rPr>
  </w:style>
  <w:style w:type="paragraph" w:styleId="3">
    <w:name w:val="Body Text 3"/>
    <w:basedOn w:val="a"/>
    <w:link w:val="30"/>
    <w:uiPriority w:val="99"/>
    <w:rsid w:val="009D7C76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A2060"/>
    <w:rPr>
      <w:rFonts w:ascii="Arial" w:hAnsi="Arial"/>
      <w:sz w:val="16"/>
      <w:szCs w:val="16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73450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A2060"/>
    <w:rPr>
      <w:sz w:val="0"/>
      <w:szCs w:val="0"/>
      <w:lang w:val="en-US" w:eastAsia="en-US"/>
    </w:rPr>
  </w:style>
  <w:style w:type="paragraph" w:customStyle="1" w:styleId="Char1">
    <w:name w:val="Char1"/>
    <w:basedOn w:val="a"/>
    <w:semiHidden/>
    <w:rsid w:val="00D30B6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table" w:styleId="ac">
    <w:name w:val="Table Grid"/>
    <w:basedOn w:val="a1"/>
    <w:uiPriority w:val="59"/>
    <w:rsid w:val="008B0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54A96"/>
    <w:pPr>
      <w:tabs>
        <w:tab w:val="center" w:pos="4680"/>
        <w:tab w:val="right" w:pos="9360"/>
      </w:tabs>
    </w:pPr>
  </w:style>
  <w:style w:type="character" w:customStyle="1" w:styleId="ae">
    <w:name w:val="Горен колонтитул Знак"/>
    <w:basedOn w:val="a0"/>
    <w:link w:val="ad"/>
    <w:uiPriority w:val="99"/>
    <w:semiHidden/>
    <w:locked/>
    <w:rsid w:val="00F54A96"/>
    <w:rPr>
      <w:rFonts w:ascii="Arial" w:hAnsi="Arial" w:cs="Times New Roman"/>
    </w:rPr>
  </w:style>
  <w:style w:type="paragraph" w:styleId="af">
    <w:name w:val="footer"/>
    <w:basedOn w:val="a"/>
    <w:link w:val="af0"/>
    <w:uiPriority w:val="99"/>
    <w:unhideWhenUsed/>
    <w:rsid w:val="00F54A96"/>
    <w:pPr>
      <w:tabs>
        <w:tab w:val="center" w:pos="4680"/>
        <w:tab w:val="right" w:pos="9360"/>
      </w:tabs>
    </w:pPr>
  </w:style>
  <w:style w:type="character" w:customStyle="1" w:styleId="af0">
    <w:name w:val="Долен колонтитул Знак"/>
    <w:basedOn w:val="a0"/>
    <w:link w:val="af"/>
    <w:uiPriority w:val="99"/>
    <w:locked/>
    <w:rsid w:val="00F54A96"/>
    <w:rPr>
      <w:rFonts w:ascii="Arial" w:hAnsi="Arial" w:cs="Times New Roman"/>
    </w:rPr>
  </w:style>
  <w:style w:type="paragraph" w:styleId="af1">
    <w:name w:val="Body Text Indent"/>
    <w:basedOn w:val="a"/>
    <w:link w:val="af2"/>
    <w:uiPriority w:val="99"/>
    <w:semiHidden/>
    <w:unhideWhenUsed/>
    <w:rsid w:val="00EA6461"/>
    <w:pPr>
      <w:spacing w:after="120"/>
      <w:ind w:left="283"/>
      <w:textAlignment w:val="auto"/>
    </w:pPr>
  </w:style>
  <w:style w:type="character" w:customStyle="1" w:styleId="af2">
    <w:name w:val="Основен текст с отстъп Знак"/>
    <w:basedOn w:val="a0"/>
    <w:link w:val="af1"/>
    <w:uiPriority w:val="99"/>
    <w:semiHidden/>
    <w:locked/>
    <w:rsid w:val="00EA6461"/>
    <w:rPr>
      <w:rFonts w:ascii="Arial" w:hAnsi="Arial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0170D4"/>
  </w:style>
  <w:style w:type="character" w:customStyle="1" w:styleId="af4">
    <w:name w:val="Текст под линия Знак"/>
    <w:basedOn w:val="a0"/>
    <w:link w:val="af3"/>
    <w:uiPriority w:val="99"/>
    <w:semiHidden/>
    <w:locked/>
    <w:rsid w:val="000170D4"/>
    <w:rPr>
      <w:rFonts w:ascii="Arial" w:hAnsi="Arial" w:cs="Times New Roman"/>
    </w:rPr>
  </w:style>
  <w:style w:type="character" w:styleId="af5">
    <w:name w:val="footnote reference"/>
    <w:basedOn w:val="a0"/>
    <w:uiPriority w:val="99"/>
    <w:semiHidden/>
    <w:unhideWhenUsed/>
    <w:rsid w:val="000170D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395856"/>
    <w:rPr>
      <w:rFonts w:cs="Times New Roman"/>
      <w:i/>
      <w:iCs/>
    </w:rPr>
  </w:style>
  <w:style w:type="character" w:styleId="af7">
    <w:name w:val="annotation reference"/>
    <w:basedOn w:val="a0"/>
    <w:uiPriority w:val="99"/>
    <w:semiHidden/>
    <w:unhideWhenUsed/>
    <w:rsid w:val="00014E6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14E60"/>
  </w:style>
  <w:style w:type="character" w:customStyle="1" w:styleId="af9">
    <w:name w:val="Текст на коментар Знак"/>
    <w:basedOn w:val="a0"/>
    <w:link w:val="af8"/>
    <w:uiPriority w:val="99"/>
    <w:semiHidden/>
    <w:rsid w:val="00014E60"/>
    <w:rPr>
      <w:rFonts w:ascii="Arial" w:hAnsi="Arial"/>
      <w:lang w:val="en-US"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14E60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014E60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A7700-F252-4973-8F4F-F01D567A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3456</Words>
  <Characters>19705</Characters>
  <Application>Microsoft Office Word</Application>
  <DocSecurity>0</DocSecurity>
  <Lines>164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MEE</Company>
  <LinksUpToDate>false</LinksUpToDate>
  <CharactersWithSpaces>23115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ME</dc:creator>
  <cp:lastModifiedBy>user</cp:lastModifiedBy>
  <cp:revision>2</cp:revision>
  <cp:lastPrinted>2023-03-28T09:34:00Z</cp:lastPrinted>
  <dcterms:created xsi:type="dcterms:W3CDTF">2023-04-10T11:20:00Z</dcterms:created>
  <dcterms:modified xsi:type="dcterms:W3CDTF">2023-04-10T11:20:00Z</dcterms:modified>
</cp:coreProperties>
</file>